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432"/>
        <w:gridCol w:w="810"/>
        <w:gridCol w:w="4471"/>
        <w:gridCol w:w="432"/>
        <w:gridCol w:w="559"/>
        <w:gridCol w:w="559"/>
        <w:gridCol w:w="484"/>
        <w:gridCol w:w="443"/>
        <w:gridCol w:w="424"/>
        <w:gridCol w:w="1257"/>
        <w:gridCol w:w="4077"/>
      </w:tblGrid>
      <w:tr w:rsidR="00562F12" w:rsidRPr="00CC3DE2" w14:paraId="0AF852D4" w14:textId="77777777" w:rsidTr="00CC3DE2">
        <w:trPr>
          <w:trHeight w:val="2117"/>
        </w:trPr>
        <w:tc>
          <w:tcPr>
            <w:tcW w:w="628" w:type="dxa"/>
            <w:noWrap/>
            <w:hideMark/>
          </w:tcPr>
          <w:p w14:paraId="2C13608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Covidence #</w:t>
            </w:r>
          </w:p>
        </w:tc>
        <w:tc>
          <w:tcPr>
            <w:tcW w:w="1747" w:type="dxa"/>
            <w:noWrap/>
            <w:hideMark/>
          </w:tcPr>
          <w:p w14:paraId="7E6BE0E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Study ID</w:t>
            </w:r>
          </w:p>
        </w:tc>
        <w:tc>
          <w:tcPr>
            <w:tcW w:w="11180" w:type="dxa"/>
            <w:noWrap/>
            <w:hideMark/>
          </w:tcPr>
          <w:p w14:paraId="0B9FFC6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Title</w:t>
            </w:r>
          </w:p>
        </w:tc>
        <w:tc>
          <w:tcPr>
            <w:tcW w:w="639" w:type="dxa"/>
            <w:noWrap/>
            <w:hideMark/>
          </w:tcPr>
          <w:p w14:paraId="13A29FE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Reviewer Name</w:t>
            </w:r>
          </w:p>
        </w:tc>
        <w:tc>
          <w:tcPr>
            <w:tcW w:w="1101" w:type="dxa"/>
            <w:noWrap/>
            <w:hideMark/>
          </w:tcPr>
          <w:p w14:paraId="60DD72B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Study ID</w:t>
            </w:r>
          </w:p>
        </w:tc>
        <w:tc>
          <w:tcPr>
            <w:tcW w:w="1101" w:type="dxa"/>
            <w:noWrap/>
            <w:hideMark/>
          </w:tcPr>
          <w:p w14:paraId="2A87358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w:t>
            </w:r>
          </w:p>
        </w:tc>
        <w:tc>
          <w:tcPr>
            <w:tcW w:w="906" w:type="dxa"/>
            <w:noWrap/>
            <w:hideMark/>
          </w:tcPr>
          <w:p w14:paraId="201DE58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Row 1 Lead author's surname </w:t>
            </w:r>
          </w:p>
        </w:tc>
        <w:tc>
          <w:tcPr>
            <w:tcW w:w="674" w:type="dxa"/>
            <w:noWrap/>
            <w:hideMark/>
          </w:tcPr>
          <w:p w14:paraId="35FAF8D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Row 1 Year of publication </w:t>
            </w:r>
          </w:p>
        </w:tc>
        <w:tc>
          <w:tcPr>
            <w:tcW w:w="639" w:type="dxa"/>
            <w:noWrap/>
            <w:hideMark/>
          </w:tcPr>
          <w:p w14:paraId="7829C5B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Row 1 Country in which the study conducted</w:t>
            </w:r>
          </w:p>
        </w:tc>
        <w:tc>
          <w:tcPr>
            <w:tcW w:w="2898" w:type="dxa"/>
            <w:noWrap/>
            <w:hideMark/>
          </w:tcPr>
          <w:p w14:paraId="75930DB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Row 1 Rural or Urban Setting</w:t>
            </w:r>
          </w:p>
        </w:tc>
        <w:tc>
          <w:tcPr>
            <w:tcW w:w="10167" w:type="dxa"/>
            <w:noWrap/>
            <w:hideMark/>
          </w:tcPr>
          <w:p w14:paraId="258218A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Title</w:t>
            </w:r>
          </w:p>
        </w:tc>
      </w:tr>
      <w:tr w:rsidR="00562F12" w:rsidRPr="00CC3DE2" w14:paraId="36773FE2" w14:textId="77777777" w:rsidTr="00562F12">
        <w:trPr>
          <w:trHeight w:val="290"/>
        </w:trPr>
        <w:tc>
          <w:tcPr>
            <w:tcW w:w="628" w:type="dxa"/>
            <w:noWrap/>
            <w:hideMark/>
          </w:tcPr>
          <w:p w14:paraId="738E3D2B"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3691</w:t>
            </w:r>
          </w:p>
        </w:tc>
        <w:tc>
          <w:tcPr>
            <w:tcW w:w="1747" w:type="dxa"/>
            <w:noWrap/>
            <w:hideMark/>
          </w:tcPr>
          <w:p w14:paraId="32CD96A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Deka 2022</w:t>
            </w:r>
          </w:p>
        </w:tc>
        <w:tc>
          <w:tcPr>
            <w:tcW w:w="11180" w:type="dxa"/>
            <w:noWrap/>
            <w:hideMark/>
          </w:tcPr>
          <w:p w14:paraId="141869A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Combined Dietary Education and High-Intensity Interval Resistance Training Improve Health Outcomes in Patients with Coronary Artery Disease.</w:t>
            </w:r>
          </w:p>
        </w:tc>
        <w:tc>
          <w:tcPr>
            <w:tcW w:w="639" w:type="dxa"/>
            <w:noWrap/>
            <w:hideMark/>
          </w:tcPr>
          <w:p w14:paraId="0799998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hideMark/>
          </w:tcPr>
          <w:p w14:paraId="2AA3F84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br/>
              <w:t>#3691</w:t>
            </w:r>
          </w:p>
        </w:tc>
        <w:tc>
          <w:tcPr>
            <w:tcW w:w="1101" w:type="dxa"/>
            <w:noWrap/>
            <w:hideMark/>
          </w:tcPr>
          <w:p w14:paraId="6F77CD7F" w14:textId="77777777" w:rsidR="00562F12" w:rsidRPr="00CC3DE2" w:rsidRDefault="00562F12">
            <w:pPr>
              <w:rPr>
                <w:rFonts w:ascii="Times New Roman" w:hAnsi="Times New Roman" w:cs="Times New Roman"/>
                <w:sz w:val="20"/>
                <w:szCs w:val="20"/>
                <w:vertAlign w:val="superscript"/>
              </w:rPr>
            </w:pPr>
          </w:p>
        </w:tc>
        <w:tc>
          <w:tcPr>
            <w:tcW w:w="906" w:type="dxa"/>
            <w:noWrap/>
            <w:hideMark/>
          </w:tcPr>
          <w:p w14:paraId="621372F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Deka et al.</w:t>
            </w:r>
          </w:p>
        </w:tc>
        <w:tc>
          <w:tcPr>
            <w:tcW w:w="674" w:type="dxa"/>
            <w:noWrap/>
            <w:hideMark/>
          </w:tcPr>
          <w:p w14:paraId="1F2DD12F"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2022</w:t>
            </w:r>
          </w:p>
        </w:tc>
        <w:tc>
          <w:tcPr>
            <w:tcW w:w="639" w:type="dxa"/>
            <w:noWrap/>
            <w:hideMark/>
          </w:tcPr>
          <w:p w14:paraId="3BBECA0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Spain</w:t>
            </w:r>
          </w:p>
        </w:tc>
        <w:tc>
          <w:tcPr>
            <w:tcW w:w="2898" w:type="dxa"/>
            <w:noWrap/>
            <w:hideMark/>
          </w:tcPr>
          <w:p w14:paraId="2159FD4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Urban</w:t>
            </w:r>
          </w:p>
        </w:tc>
        <w:tc>
          <w:tcPr>
            <w:tcW w:w="10167" w:type="dxa"/>
            <w:noWrap/>
            <w:hideMark/>
          </w:tcPr>
          <w:p w14:paraId="1455B11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Combined Dietary Education and High-Intensity Interval Resistance Training Improve Health Outcomes in Patients with Coronary Artery Disease</w:t>
            </w:r>
          </w:p>
        </w:tc>
      </w:tr>
      <w:tr w:rsidR="00562F12" w:rsidRPr="00CC3DE2" w14:paraId="4A6D2A6D" w14:textId="77777777" w:rsidTr="00562F12">
        <w:trPr>
          <w:trHeight w:val="290"/>
        </w:trPr>
        <w:tc>
          <w:tcPr>
            <w:tcW w:w="628" w:type="dxa"/>
            <w:noWrap/>
            <w:hideMark/>
          </w:tcPr>
          <w:p w14:paraId="17DA7EFF"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1086</w:t>
            </w:r>
          </w:p>
        </w:tc>
        <w:tc>
          <w:tcPr>
            <w:tcW w:w="1747" w:type="dxa"/>
            <w:noWrap/>
            <w:hideMark/>
          </w:tcPr>
          <w:p w14:paraId="3446B17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Bearne 2022</w:t>
            </w:r>
          </w:p>
        </w:tc>
        <w:tc>
          <w:tcPr>
            <w:tcW w:w="11180" w:type="dxa"/>
            <w:noWrap/>
            <w:hideMark/>
          </w:tcPr>
          <w:p w14:paraId="1712D7E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A physiotherapist-led, home-based walking intervention for peripheral arterial disease: </w:t>
            </w:r>
            <w:proofErr w:type="spellStart"/>
            <w:r w:rsidRPr="00CC3DE2">
              <w:rPr>
                <w:rFonts w:ascii="Times New Roman" w:hAnsi="Times New Roman" w:cs="Times New Roman"/>
                <w:sz w:val="20"/>
                <w:szCs w:val="20"/>
                <w:vertAlign w:val="superscript"/>
              </w:rPr>
              <w:t>mOtivating</w:t>
            </w:r>
            <w:proofErr w:type="spellEnd"/>
            <w:r w:rsidRPr="00CC3DE2">
              <w:rPr>
                <w:rFonts w:ascii="Times New Roman" w:hAnsi="Times New Roman" w:cs="Times New Roman"/>
                <w:sz w:val="20"/>
                <w:szCs w:val="20"/>
                <w:vertAlign w:val="superscript"/>
              </w:rPr>
              <w:t xml:space="preserve"> Structured walking Activity for Intermittent Claudication (MOSAIC) randomised controlled trial</w:t>
            </w:r>
          </w:p>
        </w:tc>
        <w:tc>
          <w:tcPr>
            <w:tcW w:w="639" w:type="dxa"/>
            <w:noWrap/>
            <w:hideMark/>
          </w:tcPr>
          <w:p w14:paraId="48F0AEA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noWrap/>
            <w:hideMark/>
          </w:tcPr>
          <w:p w14:paraId="5469F7D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#1086</w:t>
            </w:r>
          </w:p>
        </w:tc>
        <w:tc>
          <w:tcPr>
            <w:tcW w:w="1101" w:type="dxa"/>
            <w:noWrap/>
            <w:hideMark/>
          </w:tcPr>
          <w:p w14:paraId="0054E605" w14:textId="77777777" w:rsidR="00562F12" w:rsidRPr="00CC3DE2" w:rsidRDefault="00562F12">
            <w:pPr>
              <w:rPr>
                <w:rFonts w:ascii="Times New Roman" w:hAnsi="Times New Roman" w:cs="Times New Roman"/>
                <w:sz w:val="20"/>
                <w:szCs w:val="20"/>
                <w:vertAlign w:val="superscript"/>
              </w:rPr>
            </w:pPr>
          </w:p>
        </w:tc>
        <w:tc>
          <w:tcPr>
            <w:tcW w:w="906" w:type="dxa"/>
            <w:noWrap/>
            <w:hideMark/>
          </w:tcPr>
          <w:p w14:paraId="5409002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Bearne et al. </w:t>
            </w:r>
          </w:p>
        </w:tc>
        <w:tc>
          <w:tcPr>
            <w:tcW w:w="674" w:type="dxa"/>
            <w:noWrap/>
            <w:hideMark/>
          </w:tcPr>
          <w:p w14:paraId="78584DDB"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2022</w:t>
            </w:r>
          </w:p>
        </w:tc>
        <w:tc>
          <w:tcPr>
            <w:tcW w:w="639" w:type="dxa"/>
            <w:noWrap/>
            <w:hideMark/>
          </w:tcPr>
          <w:p w14:paraId="6EAFC9C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England</w:t>
            </w:r>
          </w:p>
        </w:tc>
        <w:tc>
          <w:tcPr>
            <w:tcW w:w="2898" w:type="dxa"/>
            <w:noWrap/>
            <w:hideMark/>
          </w:tcPr>
          <w:p w14:paraId="68DD0E57" w14:textId="77777777" w:rsidR="00562F12" w:rsidRPr="00CC3DE2" w:rsidRDefault="00562F12">
            <w:pPr>
              <w:rPr>
                <w:rFonts w:ascii="Times New Roman" w:hAnsi="Times New Roman" w:cs="Times New Roman"/>
                <w:sz w:val="20"/>
                <w:szCs w:val="20"/>
                <w:vertAlign w:val="superscript"/>
              </w:rPr>
            </w:pPr>
          </w:p>
        </w:tc>
        <w:tc>
          <w:tcPr>
            <w:tcW w:w="10167" w:type="dxa"/>
            <w:noWrap/>
            <w:hideMark/>
          </w:tcPr>
          <w:p w14:paraId="037C163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Effect of a Home-Based, Walking Exercise Behaviour Change Interventions Usual Care on Walking in Adults </w:t>
            </w:r>
            <w:proofErr w:type="gramStart"/>
            <w:r w:rsidRPr="00CC3DE2">
              <w:rPr>
                <w:rFonts w:ascii="Times New Roman" w:hAnsi="Times New Roman" w:cs="Times New Roman"/>
                <w:sz w:val="20"/>
                <w:szCs w:val="20"/>
                <w:vertAlign w:val="superscript"/>
              </w:rPr>
              <w:t>With</w:t>
            </w:r>
            <w:proofErr w:type="gramEnd"/>
            <w:r w:rsidRPr="00CC3DE2">
              <w:rPr>
                <w:rFonts w:ascii="Times New Roman" w:hAnsi="Times New Roman" w:cs="Times New Roman"/>
                <w:sz w:val="20"/>
                <w:szCs w:val="20"/>
                <w:vertAlign w:val="superscript"/>
              </w:rPr>
              <w:t xml:space="preserve"> Peripheral Artery Disease The MOSAIC Randomized Clinical Trial</w:t>
            </w:r>
          </w:p>
        </w:tc>
      </w:tr>
      <w:tr w:rsidR="00562F12" w:rsidRPr="00CC3DE2" w14:paraId="25D99AE6" w14:textId="77777777" w:rsidTr="00562F12">
        <w:trPr>
          <w:trHeight w:val="290"/>
        </w:trPr>
        <w:tc>
          <w:tcPr>
            <w:tcW w:w="628" w:type="dxa"/>
            <w:noWrap/>
            <w:hideMark/>
          </w:tcPr>
          <w:p w14:paraId="59016765"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1066</w:t>
            </w:r>
          </w:p>
        </w:tc>
        <w:tc>
          <w:tcPr>
            <w:tcW w:w="1747" w:type="dxa"/>
            <w:noWrap/>
            <w:hideMark/>
          </w:tcPr>
          <w:p w14:paraId="25E878B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ACTRN12616000325404 2016</w:t>
            </w:r>
          </w:p>
        </w:tc>
        <w:tc>
          <w:tcPr>
            <w:tcW w:w="11180" w:type="dxa"/>
            <w:noWrap/>
            <w:hideMark/>
          </w:tcPr>
          <w:p w14:paraId="626AE07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Promoting physical activity after stroke via self-management: A pilot randomised trial</w:t>
            </w:r>
          </w:p>
        </w:tc>
        <w:tc>
          <w:tcPr>
            <w:tcW w:w="639" w:type="dxa"/>
            <w:noWrap/>
            <w:hideMark/>
          </w:tcPr>
          <w:p w14:paraId="3931F79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2202" w:type="dxa"/>
            <w:gridSpan w:val="2"/>
            <w:noWrap/>
            <w:hideMark/>
          </w:tcPr>
          <w:p w14:paraId="4CF53FB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ISSN: 1074-9357 </w:t>
            </w:r>
          </w:p>
        </w:tc>
        <w:tc>
          <w:tcPr>
            <w:tcW w:w="906" w:type="dxa"/>
            <w:noWrap/>
            <w:hideMark/>
          </w:tcPr>
          <w:p w14:paraId="7799343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Preston et al. </w:t>
            </w:r>
          </w:p>
        </w:tc>
        <w:tc>
          <w:tcPr>
            <w:tcW w:w="674" w:type="dxa"/>
            <w:noWrap/>
            <w:hideMark/>
          </w:tcPr>
          <w:p w14:paraId="4B75877C"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2017</w:t>
            </w:r>
          </w:p>
        </w:tc>
        <w:tc>
          <w:tcPr>
            <w:tcW w:w="639" w:type="dxa"/>
            <w:noWrap/>
            <w:hideMark/>
          </w:tcPr>
          <w:p w14:paraId="76DB87F8" w14:textId="77777777" w:rsidR="00562F12" w:rsidRPr="00CC3DE2" w:rsidRDefault="00562F12">
            <w:pPr>
              <w:rPr>
                <w:rFonts w:ascii="Times New Roman" w:hAnsi="Times New Roman" w:cs="Times New Roman"/>
                <w:sz w:val="20"/>
                <w:szCs w:val="20"/>
                <w:vertAlign w:val="superscript"/>
              </w:rPr>
            </w:pPr>
            <w:proofErr w:type="spellStart"/>
            <w:r w:rsidRPr="00CC3DE2">
              <w:rPr>
                <w:rFonts w:ascii="Times New Roman" w:hAnsi="Times New Roman" w:cs="Times New Roman"/>
                <w:sz w:val="20"/>
                <w:szCs w:val="20"/>
                <w:vertAlign w:val="superscript"/>
              </w:rPr>
              <w:t>Austraila</w:t>
            </w:r>
            <w:proofErr w:type="spellEnd"/>
          </w:p>
        </w:tc>
        <w:tc>
          <w:tcPr>
            <w:tcW w:w="2898" w:type="dxa"/>
            <w:noWrap/>
            <w:hideMark/>
          </w:tcPr>
          <w:p w14:paraId="5EFC32D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Urban settings in a metropolitan area in Australia.</w:t>
            </w:r>
          </w:p>
        </w:tc>
        <w:tc>
          <w:tcPr>
            <w:tcW w:w="10167" w:type="dxa"/>
            <w:noWrap/>
            <w:hideMark/>
          </w:tcPr>
          <w:p w14:paraId="0C369AB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Promoting physical activity after stroke via self-management: a feasibility study</w:t>
            </w:r>
          </w:p>
        </w:tc>
      </w:tr>
      <w:tr w:rsidR="00562F12" w:rsidRPr="00CC3DE2" w14:paraId="201D136A" w14:textId="77777777" w:rsidTr="00562F12">
        <w:trPr>
          <w:trHeight w:val="290"/>
        </w:trPr>
        <w:tc>
          <w:tcPr>
            <w:tcW w:w="628" w:type="dxa"/>
            <w:noWrap/>
            <w:hideMark/>
          </w:tcPr>
          <w:p w14:paraId="2818232D"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1036</w:t>
            </w:r>
          </w:p>
        </w:tc>
        <w:tc>
          <w:tcPr>
            <w:tcW w:w="1747" w:type="dxa"/>
            <w:noWrap/>
            <w:hideMark/>
          </w:tcPr>
          <w:p w14:paraId="410A42F9" w14:textId="77777777" w:rsidR="00562F12" w:rsidRPr="00CC3DE2" w:rsidRDefault="00562F12">
            <w:pPr>
              <w:rPr>
                <w:rFonts w:ascii="Times New Roman" w:hAnsi="Times New Roman" w:cs="Times New Roman"/>
                <w:sz w:val="20"/>
                <w:szCs w:val="20"/>
                <w:vertAlign w:val="superscript"/>
              </w:rPr>
            </w:pPr>
            <w:proofErr w:type="spellStart"/>
            <w:r w:rsidRPr="00CC3DE2">
              <w:rPr>
                <w:rFonts w:ascii="Times New Roman" w:hAnsi="Times New Roman" w:cs="Times New Roman"/>
                <w:sz w:val="20"/>
                <w:szCs w:val="20"/>
                <w:vertAlign w:val="superscript"/>
              </w:rPr>
              <w:t>Takatori</w:t>
            </w:r>
            <w:proofErr w:type="spellEnd"/>
            <w:r w:rsidRPr="00CC3DE2">
              <w:rPr>
                <w:rFonts w:ascii="Times New Roman" w:hAnsi="Times New Roman" w:cs="Times New Roman"/>
                <w:sz w:val="20"/>
                <w:szCs w:val="20"/>
                <w:vertAlign w:val="superscript"/>
              </w:rPr>
              <w:t xml:space="preserve"> 2012</w:t>
            </w:r>
          </w:p>
        </w:tc>
        <w:tc>
          <w:tcPr>
            <w:tcW w:w="11180" w:type="dxa"/>
            <w:noWrap/>
            <w:hideMark/>
          </w:tcPr>
          <w:p w14:paraId="41B82B3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Effect of intensive rehabilitation on physical function and arterial function in community-dwelling chronic stroke survivors</w:t>
            </w:r>
          </w:p>
        </w:tc>
        <w:tc>
          <w:tcPr>
            <w:tcW w:w="639" w:type="dxa"/>
            <w:noWrap/>
            <w:hideMark/>
          </w:tcPr>
          <w:p w14:paraId="515DBD6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noWrap/>
            <w:hideMark/>
          </w:tcPr>
          <w:p w14:paraId="1437367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#1036</w:t>
            </w:r>
          </w:p>
        </w:tc>
        <w:tc>
          <w:tcPr>
            <w:tcW w:w="1101" w:type="dxa"/>
            <w:noWrap/>
            <w:hideMark/>
          </w:tcPr>
          <w:p w14:paraId="253223BE" w14:textId="77777777" w:rsidR="00562F12" w:rsidRPr="00CC3DE2" w:rsidRDefault="00562F12">
            <w:pPr>
              <w:rPr>
                <w:rFonts w:ascii="Times New Roman" w:hAnsi="Times New Roman" w:cs="Times New Roman"/>
                <w:sz w:val="20"/>
                <w:szCs w:val="20"/>
                <w:vertAlign w:val="superscript"/>
              </w:rPr>
            </w:pPr>
          </w:p>
        </w:tc>
        <w:tc>
          <w:tcPr>
            <w:tcW w:w="906" w:type="dxa"/>
            <w:noWrap/>
            <w:hideMark/>
          </w:tcPr>
          <w:p w14:paraId="0F91EAB2" w14:textId="77777777" w:rsidR="00562F12" w:rsidRPr="00CC3DE2" w:rsidRDefault="00562F12">
            <w:pPr>
              <w:rPr>
                <w:rFonts w:ascii="Times New Roman" w:hAnsi="Times New Roman" w:cs="Times New Roman"/>
                <w:sz w:val="20"/>
                <w:szCs w:val="20"/>
                <w:vertAlign w:val="superscript"/>
              </w:rPr>
            </w:pPr>
            <w:proofErr w:type="spellStart"/>
            <w:r w:rsidRPr="00CC3DE2">
              <w:rPr>
                <w:rFonts w:ascii="Times New Roman" w:hAnsi="Times New Roman" w:cs="Times New Roman"/>
                <w:sz w:val="20"/>
                <w:szCs w:val="20"/>
                <w:vertAlign w:val="superscript"/>
              </w:rPr>
              <w:t>Takatori</w:t>
            </w:r>
            <w:proofErr w:type="spellEnd"/>
            <w:r w:rsidRPr="00CC3DE2">
              <w:rPr>
                <w:rFonts w:ascii="Times New Roman" w:hAnsi="Times New Roman" w:cs="Times New Roman"/>
                <w:sz w:val="20"/>
                <w:szCs w:val="20"/>
                <w:vertAlign w:val="superscript"/>
              </w:rPr>
              <w:t xml:space="preserve"> et al.</w:t>
            </w:r>
          </w:p>
        </w:tc>
        <w:tc>
          <w:tcPr>
            <w:tcW w:w="674" w:type="dxa"/>
            <w:noWrap/>
            <w:hideMark/>
          </w:tcPr>
          <w:p w14:paraId="6BE56AC1"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2014</w:t>
            </w:r>
          </w:p>
        </w:tc>
        <w:tc>
          <w:tcPr>
            <w:tcW w:w="639" w:type="dxa"/>
            <w:noWrap/>
            <w:hideMark/>
          </w:tcPr>
          <w:p w14:paraId="5B3D61E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Japan</w:t>
            </w:r>
          </w:p>
        </w:tc>
        <w:tc>
          <w:tcPr>
            <w:tcW w:w="2898" w:type="dxa"/>
            <w:noWrap/>
            <w:hideMark/>
          </w:tcPr>
          <w:p w14:paraId="5CE0C0A4" w14:textId="77777777" w:rsidR="00562F12" w:rsidRPr="00CC3DE2" w:rsidRDefault="00562F12">
            <w:pPr>
              <w:rPr>
                <w:rFonts w:ascii="Times New Roman" w:hAnsi="Times New Roman" w:cs="Times New Roman"/>
                <w:sz w:val="20"/>
                <w:szCs w:val="20"/>
                <w:vertAlign w:val="superscript"/>
              </w:rPr>
            </w:pPr>
          </w:p>
        </w:tc>
        <w:tc>
          <w:tcPr>
            <w:tcW w:w="10167" w:type="dxa"/>
            <w:noWrap/>
            <w:hideMark/>
          </w:tcPr>
          <w:p w14:paraId="354B2D7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Effect of Intensive Rehabilitation on Physical Function and Arterial Function in Community-Dwelling Chronic Stroke Survivors</w:t>
            </w:r>
          </w:p>
        </w:tc>
      </w:tr>
      <w:tr w:rsidR="00562F12" w:rsidRPr="00CC3DE2" w14:paraId="24C8D9DD" w14:textId="77777777" w:rsidTr="00562F12">
        <w:trPr>
          <w:trHeight w:val="290"/>
        </w:trPr>
        <w:tc>
          <w:tcPr>
            <w:tcW w:w="628" w:type="dxa"/>
            <w:noWrap/>
            <w:hideMark/>
          </w:tcPr>
          <w:p w14:paraId="167E9EC7"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1005</w:t>
            </w:r>
          </w:p>
        </w:tc>
        <w:tc>
          <w:tcPr>
            <w:tcW w:w="1747" w:type="dxa"/>
            <w:noWrap/>
            <w:hideMark/>
          </w:tcPr>
          <w:p w14:paraId="129E06E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Wu 2011</w:t>
            </w:r>
          </w:p>
        </w:tc>
        <w:tc>
          <w:tcPr>
            <w:tcW w:w="11180" w:type="dxa"/>
            <w:noWrap/>
            <w:hideMark/>
          </w:tcPr>
          <w:p w14:paraId="537B476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Home-based exercise improves exercise </w:t>
            </w:r>
            <w:proofErr w:type="spellStart"/>
            <w:r w:rsidRPr="00CC3DE2">
              <w:rPr>
                <w:rFonts w:ascii="Times New Roman" w:hAnsi="Times New Roman" w:cs="Times New Roman"/>
                <w:sz w:val="20"/>
                <w:szCs w:val="20"/>
                <w:vertAlign w:val="superscript"/>
              </w:rPr>
              <w:t>behavior</w:t>
            </w:r>
            <w:proofErr w:type="spellEnd"/>
            <w:r w:rsidRPr="00CC3DE2">
              <w:rPr>
                <w:rFonts w:ascii="Times New Roman" w:hAnsi="Times New Roman" w:cs="Times New Roman"/>
                <w:sz w:val="20"/>
                <w:szCs w:val="20"/>
                <w:vertAlign w:val="superscript"/>
              </w:rPr>
              <w:t xml:space="preserve"> and metabolic risk factors in middle-aged adults at diabetic risk</w:t>
            </w:r>
          </w:p>
        </w:tc>
        <w:tc>
          <w:tcPr>
            <w:tcW w:w="639" w:type="dxa"/>
            <w:noWrap/>
            <w:hideMark/>
          </w:tcPr>
          <w:p w14:paraId="3B6FD7F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w:t>
            </w:r>
            <w:r w:rsidRPr="00CC3DE2">
              <w:rPr>
                <w:rFonts w:ascii="Times New Roman" w:hAnsi="Times New Roman" w:cs="Times New Roman"/>
                <w:sz w:val="20"/>
                <w:szCs w:val="20"/>
                <w:vertAlign w:val="superscript"/>
              </w:rPr>
              <w:lastRenderedPageBreak/>
              <w:t>nsus</w:t>
            </w:r>
          </w:p>
        </w:tc>
        <w:tc>
          <w:tcPr>
            <w:tcW w:w="1101" w:type="dxa"/>
            <w:noWrap/>
            <w:hideMark/>
          </w:tcPr>
          <w:p w14:paraId="4CBD27D9"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28</w:t>
            </w:r>
          </w:p>
        </w:tc>
        <w:tc>
          <w:tcPr>
            <w:tcW w:w="1101" w:type="dxa"/>
            <w:noWrap/>
            <w:hideMark/>
          </w:tcPr>
          <w:p w14:paraId="0FAE991C" w14:textId="77777777" w:rsidR="00562F12" w:rsidRPr="00CC3DE2" w:rsidRDefault="00562F12" w:rsidP="00562F12">
            <w:pPr>
              <w:rPr>
                <w:rFonts w:ascii="Times New Roman" w:hAnsi="Times New Roman" w:cs="Times New Roman"/>
                <w:sz w:val="20"/>
                <w:szCs w:val="20"/>
                <w:vertAlign w:val="superscript"/>
              </w:rPr>
            </w:pPr>
          </w:p>
        </w:tc>
        <w:tc>
          <w:tcPr>
            <w:tcW w:w="906" w:type="dxa"/>
            <w:noWrap/>
            <w:hideMark/>
          </w:tcPr>
          <w:p w14:paraId="3834828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Wu et al.</w:t>
            </w:r>
          </w:p>
        </w:tc>
        <w:tc>
          <w:tcPr>
            <w:tcW w:w="674" w:type="dxa"/>
            <w:noWrap/>
            <w:hideMark/>
          </w:tcPr>
          <w:p w14:paraId="517FD666"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2011</w:t>
            </w:r>
          </w:p>
        </w:tc>
        <w:tc>
          <w:tcPr>
            <w:tcW w:w="639" w:type="dxa"/>
            <w:noWrap/>
            <w:hideMark/>
          </w:tcPr>
          <w:p w14:paraId="3050D5B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Taiwan</w:t>
            </w:r>
          </w:p>
        </w:tc>
        <w:tc>
          <w:tcPr>
            <w:tcW w:w="2898" w:type="dxa"/>
            <w:noWrap/>
            <w:hideMark/>
          </w:tcPr>
          <w:p w14:paraId="2824362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Urban</w:t>
            </w:r>
          </w:p>
        </w:tc>
        <w:tc>
          <w:tcPr>
            <w:tcW w:w="10167" w:type="dxa"/>
            <w:noWrap/>
            <w:hideMark/>
          </w:tcPr>
          <w:p w14:paraId="103D8FF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Home-based exercise for middle-aged Chinese at diabetic risk: A randomized controlled trial</w:t>
            </w:r>
          </w:p>
        </w:tc>
      </w:tr>
      <w:tr w:rsidR="00562F12" w:rsidRPr="00CC3DE2" w14:paraId="34494BC3" w14:textId="77777777" w:rsidTr="00562F12">
        <w:trPr>
          <w:trHeight w:val="290"/>
        </w:trPr>
        <w:tc>
          <w:tcPr>
            <w:tcW w:w="628" w:type="dxa"/>
            <w:noWrap/>
            <w:hideMark/>
          </w:tcPr>
          <w:p w14:paraId="485AB2AD"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984</w:t>
            </w:r>
          </w:p>
        </w:tc>
        <w:tc>
          <w:tcPr>
            <w:tcW w:w="1747" w:type="dxa"/>
            <w:noWrap/>
            <w:hideMark/>
          </w:tcPr>
          <w:p w14:paraId="5A8563F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Fowler 2002</w:t>
            </w:r>
          </w:p>
        </w:tc>
        <w:tc>
          <w:tcPr>
            <w:tcW w:w="11180" w:type="dxa"/>
            <w:noWrap/>
            <w:hideMark/>
          </w:tcPr>
          <w:p w14:paraId="4A58379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Improving maximum walking distance in early peripheral arterial disease: randomised controlled trial</w:t>
            </w:r>
          </w:p>
        </w:tc>
        <w:tc>
          <w:tcPr>
            <w:tcW w:w="639" w:type="dxa"/>
            <w:noWrap/>
            <w:hideMark/>
          </w:tcPr>
          <w:p w14:paraId="3559A5A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noWrap/>
            <w:hideMark/>
          </w:tcPr>
          <w:p w14:paraId="4B34AC91"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4</w:t>
            </w:r>
          </w:p>
        </w:tc>
        <w:tc>
          <w:tcPr>
            <w:tcW w:w="1101" w:type="dxa"/>
            <w:noWrap/>
            <w:hideMark/>
          </w:tcPr>
          <w:p w14:paraId="3ECD19A8" w14:textId="77777777" w:rsidR="00562F12" w:rsidRPr="00CC3DE2" w:rsidRDefault="00562F12" w:rsidP="00562F12">
            <w:pPr>
              <w:rPr>
                <w:rFonts w:ascii="Times New Roman" w:hAnsi="Times New Roman" w:cs="Times New Roman"/>
                <w:sz w:val="20"/>
                <w:szCs w:val="20"/>
                <w:vertAlign w:val="superscript"/>
              </w:rPr>
            </w:pPr>
          </w:p>
        </w:tc>
        <w:tc>
          <w:tcPr>
            <w:tcW w:w="906" w:type="dxa"/>
            <w:noWrap/>
            <w:hideMark/>
          </w:tcPr>
          <w:p w14:paraId="5D5E19D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Fowler et al.</w:t>
            </w:r>
          </w:p>
        </w:tc>
        <w:tc>
          <w:tcPr>
            <w:tcW w:w="674" w:type="dxa"/>
            <w:noWrap/>
            <w:hideMark/>
          </w:tcPr>
          <w:p w14:paraId="7E126F2C"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2002</w:t>
            </w:r>
          </w:p>
        </w:tc>
        <w:tc>
          <w:tcPr>
            <w:tcW w:w="639" w:type="dxa"/>
            <w:noWrap/>
            <w:hideMark/>
          </w:tcPr>
          <w:p w14:paraId="243FE6E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Australia</w:t>
            </w:r>
          </w:p>
        </w:tc>
        <w:tc>
          <w:tcPr>
            <w:tcW w:w="2898" w:type="dxa"/>
            <w:noWrap/>
            <w:hideMark/>
          </w:tcPr>
          <w:p w14:paraId="428A89A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Urban</w:t>
            </w:r>
          </w:p>
        </w:tc>
        <w:tc>
          <w:tcPr>
            <w:tcW w:w="10167" w:type="dxa"/>
            <w:noWrap/>
            <w:hideMark/>
          </w:tcPr>
          <w:p w14:paraId="57CED18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Improving maximum walking distance in early peripheral arterial disease: Randomised controlled trial</w:t>
            </w:r>
          </w:p>
        </w:tc>
      </w:tr>
      <w:tr w:rsidR="00562F12" w:rsidRPr="00CC3DE2" w14:paraId="6AFD5A66" w14:textId="77777777" w:rsidTr="00562F12">
        <w:trPr>
          <w:trHeight w:val="290"/>
        </w:trPr>
        <w:tc>
          <w:tcPr>
            <w:tcW w:w="628" w:type="dxa"/>
            <w:noWrap/>
            <w:hideMark/>
          </w:tcPr>
          <w:p w14:paraId="7AEC4D41"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929</w:t>
            </w:r>
          </w:p>
        </w:tc>
        <w:tc>
          <w:tcPr>
            <w:tcW w:w="1747" w:type="dxa"/>
            <w:noWrap/>
            <w:hideMark/>
          </w:tcPr>
          <w:p w14:paraId="565CB983" w14:textId="77777777" w:rsidR="00562F12" w:rsidRPr="00CC3DE2" w:rsidRDefault="00562F12">
            <w:pPr>
              <w:rPr>
                <w:rFonts w:ascii="Times New Roman" w:hAnsi="Times New Roman" w:cs="Times New Roman"/>
                <w:sz w:val="20"/>
                <w:szCs w:val="20"/>
                <w:vertAlign w:val="superscript"/>
              </w:rPr>
            </w:pPr>
            <w:proofErr w:type="spellStart"/>
            <w:r w:rsidRPr="00CC3DE2">
              <w:rPr>
                <w:rFonts w:ascii="Times New Roman" w:hAnsi="Times New Roman" w:cs="Times New Roman"/>
                <w:sz w:val="20"/>
                <w:szCs w:val="20"/>
                <w:vertAlign w:val="superscript"/>
              </w:rPr>
              <w:t>MargaretaEriksson</w:t>
            </w:r>
            <w:proofErr w:type="spellEnd"/>
            <w:r w:rsidRPr="00CC3DE2">
              <w:rPr>
                <w:rFonts w:ascii="Times New Roman" w:hAnsi="Times New Roman" w:cs="Times New Roman"/>
                <w:sz w:val="20"/>
                <w:szCs w:val="20"/>
                <w:vertAlign w:val="superscript"/>
              </w:rPr>
              <w:t xml:space="preserve"> 2006</w:t>
            </w:r>
          </w:p>
        </w:tc>
        <w:tc>
          <w:tcPr>
            <w:tcW w:w="11180" w:type="dxa"/>
            <w:noWrap/>
            <w:hideMark/>
          </w:tcPr>
          <w:p w14:paraId="3E45BD0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A randomized trial of lifestyle intervention in primary healthcare for the modification of cardiovascular risk factors. The </w:t>
            </w:r>
            <w:proofErr w:type="spellStart"/>
            <w:r w:rsidRPr="00CC3DE2">
              <w:rPr>
                <w:rFonts w:ascii="Times New Roman" w:hAnsi="Times New Roman" w:cs="Times New Roman"/>
                <w:sz w:val="20"/>
                <w:szCs w:val="20"/>
                <w:vertAlign w:val="superscript"/>
              </w:rPr>
              <w:t>Bjorknas</w:t>
            </w:r>
            <w:proofErr w:type="spellEnd"/>
            <w:r w:rsidRPr="00CC3DE2">
              <w:rPr>
                <w:rFonts w:ascii="Times New Roman" w:hAnsi="Times New Roman" w:cs="Times New Roman"/>
                <w:sz w:val="20"/>
                <w:szCs w:val="20"/>
                <w:vertAlign w:val="superscript"/>
              </w:rPr>
              <w:t xml:space="preserve"> study</w:t>
            </w:r>
          </w:p>
        </w:tc>
        <w:tc>
          <w:tcPr>
            <w:tcW w:w="639" w:type="dxa"/>
            <w:noWrap/>
            <w:hideMark/>
          </w:tcPr>
          <w:p w14:paraId="147127E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noWrap/>
            <w:hideMark/>
          </w:tcPr>
          <w:p w14:paraId="5414C6DF"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12</w:t>
            </w:r>
          </w:p>
        </w:tc>
        <w:tc>
          <w:tcPr>
            <w:tcW w:w="1101" w:type="dxa"/>
            <w:noWrap/>
            <w:hideMark/>
          </w:tcPr>
          <w:p w14:paraId="3C1E3FD0" w14:textId="77777777" w:rsidR="00562F12" w:rsidRPr="00CC3DE2" w:rsidRDefault="00562F12" w:rsidP="00562F12">
            <w:pPr>
              <w:rPr>
                <w:rFonts w:ascii="Times New Roman" w:hAnsi="Times New Roman" w:cs="Times New Roman"/>
                <w:sz w:val="20"/>
                <w:szCs w:val="20"/>
                <w:vertAlign w:val="superscript"/>
              </w:rPr>
            </w:pPr>
          </w:p>
        </w:tc>
        <w:tc>
          <w:tcPr>
            <w:tcW w:w="906" w:type="dxa"/>
            <w:noWrap/>
            <w:hideMark/>
          </w:tcPr>
          <w:p w14:paraId="6F82F07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Eriksson et al.</w:t>
            </w:r>
          </w:p>
        </w:tc>
        <w:tc>
          <w:tcPr>
            <w:tcW w:w="674" w:type="dxa"/>
            <w:noWrap/>
            <w:hideMark/>
          </w:tcPr>
          <w:p w14:paraId="0D50FB20"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2006</w:t>
            </w:r>
          </w:p>
        </w:tc>
        <w:tc>
          <w:tcPr>
            <w:tcW w:w="639" w:type="dxa"/>
            <w:noWrap/>
            <w:hideMark/>
          </w:tcPr>
          <w:p w14:paraId="76BEBD1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Sweden</w:t>
            </w:r>
          </w:p>
        </w:tc>
        <w:tc>
          <w:tcPr>
            <w:tcW w:w="2898" w:type="dxa"/>
            <w:noWrap/>
            <w:hideMark/>
          </w:tcPr>
          <w:p w14:paraId="0E68D341" w14:textId="77777777" w:rsidR="00562F12" w:rsidRPr="00CC3DE2" w:rsidRDefault="00562F12">
            <w:pPr>
              <w:rPr>
                <w:rFonts w:ascii="Times New Roman" w:hAnsi="Times New Roman" w:cs="Times New Roman"/>
                <w:sz w:val="20"/>
                <w:szCs w:val="20"/>
                <w:vertAlign w:val="superscript"/>
              </w:rPr>
            </w:pPr>
          </w:p>
        </w:tc>
        <w:tc>
          <w:tcPr>
            <w:tcW w:w="10167" w:type="dxa"/>
            <w:noWrap/>
            <w:hideMark/>
          </w:tcPr>
          <w:p w14:paraId="667D2B9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A randomized trial of lifestyle intervention in primary healthcare for the modification of cardiovascular risk factors The </w:t>
            </w:r>
            <w:proofErr w:type="spellStart"/>
            <w:r w:rsidRPr="00CC3DE2">
              <w:rPr>
                <w:rFonts w:ascii="Times New Roman" w:hAnsi="Times New Roman" w:cs="Times New Roman"/>
                <w:sz w:val="20"/>
                <w:szCs w:val="20"/>
                <w:vertAlign w:val="superscript"/>
              </w:rPr>
              <w:t>Bjorknas</w:t>
            </w:r>
            <w:proofErr w:type="spellEnd"/>
            <w:r w:rsidRPr="00CC3DE2">
              <w:rPr>
                <w:rFonts w:ascii="Times New Roman" w:hAnsi="Times New Roman" w:cs="Times New Roman"/>
                <w:sz w:val="20"/>
                <w:szCs w:val="20"/>
                <w:vertAlign w:val="superscript"/>
              </w:rPr>
              <w:t xml:space="preserve"> study</w:t>
            </w:r>
          </w:p>
        </w:tc>
      </w:tr>
      <w:tr w:rsidR="00562F12" w:rsidRPr="00CC3DE2" w14:paraId="05472A4A" w14:textId="77777777" w:rsidTr="00562F12">
        <w:trPr>
          <w:trHeight w:val="290"/>
        </w:trPr>
        <w:tc>
          <w:tcPr>
            <w:tcW w:w="628" w:type="dxa"/>
            <w:noWrap/>
            <w:hideMark/>
          </w:tcPr>
          <w:p w14:paraId="1481FD82"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800</w:t>
            </w:r>
          </w:p>
        </w:tc>
        <w:tc>
          <w:tcPr>
            <w:tcW w:w="1747" w:type="dxa"/>
            <w:noWrap/>
            <w:hideMark/>
          </w:tcPr>
          <w:p w14:paraId="59E720D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Gunnes 2019</w:t>
            </w:r>
          </w:p>
        </w:tc>
        <w:tc>
          <w:tcPr>
            <w:tcW w:w="11180" w:type="dxa"/>
            <w:noWrap/>
            <w:hideMark/>
          </w:tcPr>
          <w:p w14:paraId="12E3D64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Adherence to a Long-Term Physical Activity and Exercise Program After Stroke Applied in a Randomized Controlled Trial.</w:t>
            </w:r>
          </w:p>
        </w:tc>
        <w:tc>
          <w:tcPr>
            <w:tcW w:w="639" w:type="dxa"/>
            <w:noWrap/>
            <w:hideMark/>
          </w:tcPr>
          <w:p w14:paraId="49A083D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noWrap/>
            <w:hideMark/>
          </w:tcPr>
          <w:p w14:paraId="2DEF8AD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#800</w:t>
            </w:r>
          </w:p>
        </w:tc>
        <w:tc>
          <w:tcPr>
            <w:tcW w:w="1101" w:type="dxa"/>
            <w:noWrap/>
            <w:hideMark/>
          </w:tcPr>
          <w:p w14:paraId="59AEB7AB" w14:textId="77777777" w:rsidR="00562F12" w:rsidRPr="00CC3DE2" w:rsidRDefault="00562F12">
            <w:pPr>
              <w:rPr>
                <w:rFonts w:ascii="Times New Roman" w:hAnsi="Times New Roman" w:cs="Times New Roman"/>
                <w:sz w:val="20"/>
                <w:szCs w:val="20"/>
                <w:vertAlign w:val="superscript"/>
              </w:rPr>
            </w:pPr>
          </w:p>
        </w:tc>
        <w:tc>
          <w:tcPr>
            <w:tcW w:w="906" w:type="dxa"/>
            <w:noWrap/>
            <w:hideMark/>
          </w:tcPr>
          <w:p w14:paraId="1EC8F93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Gunnes et al. </w:t>
            </w:r>
          </w:p>
        </w:tc>
        <w:tc>
          <w:tcPr>
            <w:tcW w:w="674" w:type="dxa"/>
            <w:noWrap/>
            <w:hideMark/>
          </w:tcPr>
          <w:p w14:paraId="1F0E2BAB"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2018</w:t>
            </w:r>
          </w:p>
        </w:tc>
        <w:tc>
          <w:tcPr>
            <w:tcW w:w="639" w:type="dxa"/>
            <w:noWrap/>
            <w:hideMark/>
          </w:tcPr>
          <w:p w14:paraId="7DAE13C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Norway </w:t>
            </w:r>
          </w:p>
        </w:tc>
        <w:tc>
          <w:tcPr>
            <w:tcW w:w="2898" w:type="dxa"/>
            <w:noWrap/>
            <w:hideMark/>
          </w:tcPr>
          <w:p w14:paraId="1A3A0FF7" w14:textId="77777777" w:rsidR="00562F12" w:rsidRPr="00CC3DE2" w:rsidRDefault="00562F12">
            <w:pPr>
              <w:rPr>
                <w:rFonts w:ascii="Times New Roman" w:hAnsi="Times New Roman" w:cs="Times New Roman"/>
                <w:sz w:val="20"/>
                <w:szCs w:val="20"/>
                <w:vertAlign w:val="superscript"/>
              </w:rPr>
            </w:pPr>
          </w:p>
        </w:tc>
        <w:tc>
          <w:tcPr>
            <w:tcW w:w="10167" w:type="dxa"/>
            <w:noWrap/>
            <w:hideMark/>
          </w:tcPr>
          <w:p w14:paraId="408339A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Adherence to a Long-Term Physical Activity and Exercise Program After Stroke Applied in a Randomized Controlled Trial</w:t>
            </w:r>
          </w:p>
        </w:tc>
      </w:tr>
      <w:tr w:rsidR="00562F12" w:rsidRPr="00CC3DE2" w14:paraId="784BB799" w14:textId="77777777" w:rsidTr="00562F12">
        <w:trPr>
          <w:trHeight w:val="290"/>
        </w:trPr>
        <w:tc>
          <w:tcPr>
            <w:tcW w:w="628" w:type="dxa"/>
            <w:noWrap/>
            <w:hideMark/>
          </w:tcPr>
          <w:p w14:paraId="162E06F7"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798</w:t>
            </w:r>
          </w:p>
        </w:tc>
        <w:tc>
          <w:tcPr>
            <w:tcW w:w="1747" w:type="dxa"/>
            <w:noWrap/>
            <w:hideMark/>
          </w:tcPr>
          <w:p w14:paraId="7ECE006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Pariser 2010</w:t>
            </w:r>
          </w:p>
        </w:tc>
        <w:tc>
          <w:tcPr>
            <w:tcW w:w="11180" w:type="dxa"/>
            <w:noWrap/>
            <w:hideMark/>
          </w:tcPr>
          <w:p w14:paraId="3FF264F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Outcomes of an Education and Exercise Program for Adults with Type 2 Diabetes, and Comorbidities that Limit their Mobility: A Preliminary Project Report.</w:t>
            </w:r>
          </w:p>
        </w:tc>
        <w:tc>
          <w:tcPr>
            <w:tcW w:w="639" w:type="dxa"/>
            <w:noWrap/>
            <w:hideMark/>
          </w:tcPr>
          <w:p w14:paraId="5118CAD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noWrap/>
            <w:hideMark/>
          </w:tcPr>
          <w:p w14:paraId="3F2BB71C"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24</w:t>
            </w:r>
          </w:p>
        </w:tc>
        <w:tc>
          <w:tcPr>
            <w:tcW w:w="1101" w:type="dxa"/>
            <w:noWrap/>
            <w:hideMark/>
          </w:tcPr>
          <w:p w14:paraId="0B1C8ECF" w14:textId="77777777" w:rsidR="00562F12" w:rsidRPr="00CC3DE2" w:rsidRDefault="00562F12" w:rsidP="00562F12">
            <w:pPr>
              <w:rPr>
                <w:rFonts w:ascii="Times New Roman" w:hAnsi="Times New Roman" w:cs="Times New Roman"/>
                <w:sz w:val="20"/>
                <w:szCs w:val="20"/>
                <w:vertAlign w:val="superscript"/>
              </w:rPr>
            </w:pPr>
          </w:p>
        </w:tc>
        <w:tc>
          <w:tcPr>
            <w:tcW w:w="906" w:type="dxa"/>
            <w:noWrap/>
            <w:hideMark/>
          </w:tcPr>
          <w:p w14:paraId="619F424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Pariser et al.</w:t>
            </w:r>
          </w:p>
        </w:tc>
        <w:tc>
          <w:tcPr>
            <w:tcW w:w="674" w:type="dxa"/>
            <w:noWrap/>
            <w:hideMark/>
          </w:tcPr>
          <w:p w14:paraId="35BFC9DC"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2010</w:t>
            </w:r>
          </w:p>
        </w:tc>
        <w:tc>
          <w:tcPr>
            <w:tcW w:w="639" w:type="dxa"/>
            <w:noWrap/>
            <w:hideMark/>
          </w:tcPr>
          <w:p w14:paraId="19AFCBC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USA</w:t>
            </w:r>
          </w:p>
        </w:tc>
        <w:tc>
          <w:tcPr>
            <w:tcW w:w="2898" w:type="dxa"/>
            <w:noWrap/>
            <w:hideMark/>
          </w:tcPr>
          <w:p w14:paraId="08283B8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Rural setting</w:t>
            </w:r>
          </w:p>
        </w:tc>
        <w:tc>
          <w:tcPr>
            <w:tcW w:w="10167" w:type="dxa"/>
            <w:noWrap/>
            <w:hideMark/>
          </w:tcPr>
          <w:p w14:paraId="0A80550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Outcomes of an Education and Exercise Program for Adults with Type 2 Diabetes, and Comorbidities that Limit their Mobility: A Preliminary Project Report</w:t>
            </w:r>
          </w:p>
        </w:tc>
      </w:tr>
      <w:tr w:rsidR="00562F12" w:rsidRPr="00CC3DE2" w14:paraId="28B33907" w14:textId="77777777" w:rsidTr="00562F12">
        <w:trPr>
          <w:trHeight w:val="290"/>
        </w:trPr>
        <w:tc>
          <w:tcPr>
            <w:tcW w:w="628" w:type="dxa"/>
            <w:noWrap/>
            <w:hideMark/>
          </w:tcPr>
          <w:p w14:paraId="0BCF6DA8"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732</w:t>
            </w:r>
          </w:p>
        </w:tc>
        <w:tc>
          <w:tcPr>
            <w:tcW w:w="1747" w:type="dxa"/>
            <w:noWrap/>
            <w:hideMark/>
          </w:tcPr>
          <w:p w14:paraId="2FAE9049" w14:textId="77777777" w:rsidR="00562F12" w:rsidRPr="00CC3DE2" w:rsidRDefault="00562F12">
            <w:pPr>
              <w:rPr>
                <w:rFonts w:ascii="Times New Roman" w:hAnsi="Times New Roman" w:cs="Times New Roman"/>
                <w:sz w:val="20"/>
                <w:szCs w:val="20"/>
                <w:vertAlign w:val="superscript"/>
              </w:rPr>
            </w:pPr>
            <w:proofErr w:type="spellStart"/>
            <w:r w:rsidRPr="00CC3DE2">
              <w:rPr>
                <w:rFonts w:ascii="Times New Roman" w:hAnsi="Times New Roman" w:cs="Times New Roman"/>
                <w:sz w:val="20"/>
                <w:szCs w:val="20"/>
                <w:vertAlign w:val="superscript"/>
              </w:rPr>
              <w:t>Oerkild</w:t>
            </w:r>
            <w:proofErr w:type="spellEnd"/>
            <w:r w:rsidRPr="00CC3DE2">
              <w:rPr>
                <w:rFonts w:ascii="Times New Roman" w:hAnsi="Times New Roman" w:cs="Times New Roman"/>
                <w:sz w:val="20"/>
                <w:szCs w:val="20"/>
                <w:vertAlign w:val="superscript"/>
              </w:rPr>
              <w:t xml:space="preserve"> 2012</w:t>
            </w:r>
          </w:p>
        </w:tc>
        <w:tc>
          <w:tcPr>
            <w:tcW w:w="11180" w:type="dxa"/>
            <w:noWrap/>
            <w:hideMark/>
          </w:tcPr>
          <w:p w14:paraId="56E21A9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Home-based cardiac rehabilitation is an attractive alternative to no cardiac rehabilitation for elderly patients with coronary heart disease: results from a randomised clinical trial.</w:t>
            </w:r>
          </w:p>
        </w:tc>
        <w:tc>
          <w:tcPr>
            <w:tcW w:w="639" w:type="dxa"/>
            <w:noWrap/>
            <w:hideMark/>
          </w:tcPr>
          <w:p w14:paraId="3B22ACB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noWrap/>
            <w:hideMark/>
          </w:tcPr>
          <w:p w14:paraId="3C4868C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#732</w:t>
            </w:r>
          </w:p>
        </w:tc>
        <w:tc>
          <w:tcPr>
            <w:tcW w:w="1101" w:type="dxa"/>
            <w:noWrap/>
            <w:hideMark/>
          </w:tcPr>
          <w:p w14:paraId="40E89001" w14:textId="77777777" w:rsidR="00562F12" w:rsidRPr="00CC3DE2" w:rsidRDefault="00562F12">
            <w:pPr>
              <w:rPr>
                <w:rFonts w:ascii="Times New Roman" w:hAnsi="Times New Roman" w:cs="Times New Roman"/>
                <w:sz w:val="20"/>
                <w:szCs w:val="20"/>
                <w:vertAlign w:val="superscript"/>
              </w:rPr>
            </w:pPr>
          </w:p>
        </w:tc>
        <w:tc>
          <w:tcPr>
            <w:tcW w:w="906" w:type="dxa"/>
            <w:noWrap/>
            <w:hideMark/>
          </w:tcPr>
          <w:p w14:paraId="34E95DEA" w14:textId="77777777" w:rsidR="00562F12" w:rsidRPr="00CC3DE2" w:rsidRDefault="00562F12">
            <w:pPr>
              <w:rPr>
                <w:rFonts w:ascii="Times New Roman" w:hAnsi="Times New Roman" w:cs="Times New Roman"/>
                <w:sz w:val="20"/>
                <w:szCs w:val="20"/>
                <w:vertAlign w:val="superscript"/>
              </w:rPr>
            </w:pPr>
            <w:proofErr w:type="spellStart"/>
            <w:r w:rsidRPr="00CC3DE2">
              <w:rPr>
                <w:rFonts w:ascii="Times New Roman" w:hAnsi="Times New Roman" w:cs="Times New Roman"/>
                <w:sz w:val="20"/>
                <w:szCs w:val="20"/>
                <w:vertAlign w:val="superscript"/>
              </w:rPr>
              <w:t>Oerkild</w:t>
            </w:r>
            <w:proofErr w:type="spellEnd"/>
            <w:r w:rsidRPr="00CC3DE2">
              <w:rPr>
                <w:rFonts w:ascii="Times New Roman" w:hAnsi="Times New Roman" w:cs="Times New Roman"/>
                <w:sz w:val="20"/>
                <w:szCs w:val="20"/>
                <w:vertAlign w:val="superscript"/>
              </w:rPr>
              <w:t xml:space="preserve"> et al.</w:t>
            </w:r>
          </w:p>
        </w:tc>
        <w:tc>
          <w:tcPr>
            <w:tcW w:w="674" w:type="dxa"/>
            <w:noWrap/>
            <w:hideMark/>
          </w:tcPr>
          <w:p w14:paraId="77C4B4E5"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2012</w:t>
            </w:r>
          </w:p>
        </w:tc>
        <w:tc>
          <w:tcPr>
            <w:tcW w:w="639" w:type="dxa"/>
            <w:noWrap/>
            <w:hideMark/>
          </w:tcPr>
          <w:p w14:paraId="505C9BB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Denmark</w:t>
            </w:r>
          </w:p>
        </w:tc>
        <w:tc>
          <w:tcPr>
            <w:tcW w:w="2898" w:type="dxa"/>
            <w:noWrap/>
            <w:hideMark/>
          </w:tcPr>
          <w:p w14:paraId="0BCDC1BA" w14:textId="77777777" w:rsidR="00562F12" w:rsidRPr="00CC3DE2" w:rsidRDefault="00562F12">
            <w:pPr>
              <w:rPr>
                <w:rFonts w:ascii="Times New Roman" w:hAnsi="Times New Roman" w:cs="Times New Roman"/>
                <w:sz w:val="20"/>
                <w:szCs w:val="20"/>
                <w:vertAlign w:val="superscript"/>
              </w:rPr>
            </w:pPr>
          </w:p>
        </w:tc>
        <w:tc>
          <w:tcPr>
            <w:tcW w:w="10167" w:type="dxa"/>
            <w:noWrap/>
            <w:hideMark/>
          </w:tcPr>
          <w:p w14:paraId="6F8DA9A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Home-based cardiac rehabilitation is an attractive alternative to no cardiac rehabilitation for elderly patients with coronary heart disease: results from a randomised clinical trial</w:t>
            </w:r>
          </w:p>
        </w:tc>
      </w:tr>
      <w:tr w:rsidR="00562F12" w:rsidRPr="00CC3DE2" w14:paraId="724F67A2" w14:textId="77777777" w:rsidTr="00562F12">
        <w:trPr>
          <w:trHeight w:val="290"/>
        </w:trPr>
        <w:tc>
          <w:tcPr>
            <w:tcW w:w="628" w:type="dxa"/>
            <w:noWrap/>
            <w:hideMark/>
          </w:tcPr>
          <w:p w14:paraId="7E9F79A9"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711</w:t>
            </w:r>
          </w:p>
        </w:tc>
        <w:tc>
          <w:tcPr>
            <w:tcW w:w="1747" w:type="dxa"/>
            <w:noWrap/>
            <w:hideMark/>
          </w:tcPr>
          <w:p w14:paraId="470B4A7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Reid 2012</w:t>
            </w:r>
          </w:p>
        </w:tc>
        <w:tc>
          <w:tcPr>
            <w:tcW w:w="11180" w:type="dxa"/>
            <w:noWrap/>
            <w:hideMark/>
          </w:tcPr>
          <w:p w14:paraId="1734C40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Motivational counselling for physical activity in patients with coronary artery disease not participating in cardiac rehabilitation.</w:t>
            </w:r>
          </w:p>
        </w:tc>
        <w:tc>
          <w:tcPr>
            <w:tcW w:w="639" w:type="dxa"/>
            <w:noWrap/>
            <w:hideMark/>
          </w:tcPr>
          <w:p w14:paraId="5E50D94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noWrap/>
            <w:hideMark/>
          </w:tcPr>
          <w:p w14:paraId="5EAC03A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#711</w:t>
            </w:r>
          </w:p>
        </w:tc>
        <w:tc>
          <w:tcPr>
            <w:tcW w:w="1101" w:type="dxa"/>
            <w:noWrap/>
            <w:hideMark/>
          </w:tcPr>
          <w:p w14:paraId="08152AD6" w14:textId="77777777" w:rsidR="00562F12" w:rsidRPr="00CC3DE2" w:rsidRDefault="00562F12">
            <w:pPr>
              <w:rPr>
                <w:rFonts w:ascii="Times New Roman" w:hAnsi="Times New Roman" w:cs="Times New Roman"/>
                <w:sz w:val="20"/>
                <w:szCs w:val="20"/>
                <w:vertAlign w:val="superscript"/>
              </w:rPr>
            </w:pPr>
          </w:p>
        </w:tc>
        <w:tc>
          <w:tcPr>
            <w:tcW w:w="906" w:type="dxa"/>
            <w:noWrap/>
            <w:hideMark/>
          </w:tcPr>
          <w:p w14:paraId="2F190F5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Reid et al.</w:t>
            </w:r>
          </w:p>
        </w:tc>
        <w:tc>
          <w:tcPr>
            <w:tcW w:w="674" w:type="dxa"/>
            <w:noWrap/>
            <w:hideMark/>
          </w:tcPr>
          <w:p w14:paraId="6F6D330C"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2011</w:t>
            </w:r>
          </w:p>
        </w:tc>
        <w:tc>
          <w:tcPr>
            <w:tcW w:w="639" w:type="dxa"/>
            <w:noWrap/>
            <w:hideMark/>
          </w:tcPr>
          <w:p w14:paraId="4B4C3C0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Canada</w:t>
            </w:r>
          </w:p>
        </w:tc>
        <w:tc>
          <w:tcPr>
            <w:tcW w:w="2898" w:type="dxa"/>
            <w:noWrap/>
            <w:hideMark/>
          </w:tcPr>
          <w:p w14:paraId="46A7F5AB" w14:textId="77777777" w:rsidR="00562F12" w:rsidRPr="00CC3DE2" w:rsidRDefault="00562F12">
            <w:pPr>
              <w:rPr>
                <w:rFonts w:ascii="Times New Roman" w:hAnsi="Times New Roman" w:cs="Times New Roman"/>
                <w:sz w:val="20"/>
                <w:szCs w:val="20"/>
                <w:vertAlign w:val="superscript"/>
              </w:rPr>
            </w:pPr>
          </w:p>
        </w:tc>
        <w:tc>
          <w:tcPr>
            <w:tcW w:w="10167" w:type="dxa"/>
            <w:noWrap/>
            <w:hideMark/>
          </w:tcPr>
          <w:p w14:paraId="3488772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Motivational counselling for physical activity in patients with coronary artery disease not participating in cardiac rehabilitation</w:t>
            </w:r>
          </w:p>
        </w:tc>
      </w:tr>
      <w:tr w:rsidR="00562F12" w:rsidRPr="00CC3DE2" w14:paraId="37B130A7" w14:textId="77777777" w:rsidTr="00562F12">
        <w:trPr>
          <w:trHeight w:val="290"/>
        </w:trPr>
        <w:tc>
          <w:tcPr>
            <w:tcW w:w="628" w:type="dxa"/>
            <w:noWrap/>
            <w:hideMark/>
          </w:tcPr>
          <w:p w14:paraId="6B479D99"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403</w:t>
            </w:r>
          </w:p>
        </w:tc>
        <w:tc>
          <w:tcPr>
            <w:tcW w:w="1747" w:type="dxa"/>
            <w:noWrap/>
            <w:hideMark/>
          </w:tcPr>
          <w:p w14:paraId="3575D83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Wisse 2010</w:t>
            </w:r>
          </w:p>
        </w:tc>
        <w:tc>
          <w:tcPr>
            <w:tcW w:w="11180" w:type="dxa"/>
            <w:noWrap/>
            <w:hideMark/>
          </w:tcPr>
          <w:p w14:paraId="04F4838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Prescription of physical activity is not sufficient to change sedentary </w:t>
            </w:r>
            <w:proofErr w:type="spellStart"/>
            <w:r w:rsidRPr="00CC3DE2">
              <w:rPr>
                <w:rFonts w:ascii="Times New Roman" w:hAnsi="Times New Roman" w:cs="Times New Roman"/>
                <w:sz w:val="20"/>
                <w:szCs w:val="20"/>
                <w:vertAlign w:val="superscript"/>
              </w:rPr>
              <w:t>behavior</w:t>
            </w:r>
            <w:proofErr w:type="spellEnd"/>
            <w:r w:rsidRPr="00CC3DE2">
              <w:rPr>
                <w:rFonts w:ascii="Times New Roman" w:hAnsi="Times New Roman" w:cs="Times New Roman"/>
                <w:sz w:val="20"/>
                <w:szCs w:val="20"/>
                <w:vertAlign w:val="superscript"/>
              </w:rPr>
              <w:t xml:space="preserve"> and improve </w:t>
            </w:r>
            <w:proofErr w:type="spellStart"/>
            <w:r w:rsidRPr="00CC3DE2">
              <w:rPr>
                <w:rFonts w:ascii="Times New Roman" w:hAnsi="Times New Roman" w:cs="Times New Roman"/>
                <w:sz w:val="20"/>
                <w:szCs w:val="20"/>
                <w:vertAlign w:val="superscript"/>
              </w:rPr>
              <w:t>glycemic</w:t>
            </w:r>
            <w:proofErr w:type="spellEnd"/>
            <w:r w:rsidRPr="00CC3DE2">
              <w:rPr>
                <w:rFonts w:ascii="Times New Roman" w:hAnsi="Times New Roman" w:cs="Times New Roman"/>
                <w:sz w:val="20"/>
                <w:szCs w:val="20"/>
                <w:vertAlign w:val="superscript"/>
              </w:rPr>
              <w:t xml:space="preserve"> control in type 2 diabetes patients.</w:t>
            </w:r>
          </w:p>
        </w:tc>
        <w:tc>
          <w:tcPr>
            <w:tcW w:w="639" w:type="dxa"/>
            <w:noWrap/>
            <w:hideMark/>
          </w:tcPr>
          <w:p w14:paraId="3366D22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noWrap/>
            <w:hideMark/>
          </w:tcPr>
          <w:p w14:paraId="0A99ACB1"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26</w:t>
            </w:r>
          </w:p>
        </w:tc>
        <w:tc>
          <w:tcPr>
            <w:tcW w:w="1101" w:type="dxa"/>
            <w:noWrap/>
            <w:hideMark/>
          </w:tcPr>
          <w:p w14:paraId="4482B973" w14:textId="77777777" w:rsidR="00562F12" w:rsidRPr="00CC3DE2" w:rsidRDefault="00562F12" w:rsidP="00562F12">
            <w:pPr>
              <w:rPr>
                <w:rFonts w:ascii="Times New Roman" w:hAnsi="Times New Roman" w:cs="Times New Roman"/>
                <w:sz w:val="20"/>
                <w:szCs w:val="20"/>
                <w:vertAlign w:val="superscript"/>
              </w:rPr>
            </w:pPr>
          </w:p>
        </w:tc>
        <w:tc>
          <w:tcPr>
            <w:tcW w:w="906" w:type="dxa"/>
            <w:noWrap/>
            <w:hideMark/>
          </w:tcPr>
          <w:p w14:paraId="66113EA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Wisse et al.</w:t>
            </w:r>
          </w:p>
        </w:tc>
        <w:tc>
          <w:tcPr>
            <w:tcW w:w="674" w:type="dxa"/>
            <w:noWrap/>
            <w:hideMark/>
          </w:tcPr>
          <w:p w14:paraId="3E9C75C3"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2010</w:t>
            </w:r>
          </w:p>
        </w:tc>
        <w:tc>
          <w:tcPr>
            <w:tcW w:w="3537" w:type="dxa"/>
            <w:gridSpan w:val="2"/>
            <w:noWrap/>
            <w:hideMark/>
          </w:tcPr>
          <w:p w14:paraId="135E9A6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Netherlands</w:t>
            </w:r>
          </w:p>
        </w:tc>
        <w:tc>
          <w:tcPr>
            <w:tcW w:w="10167" w:type="dxa"/>
            <w:noWrap/>
            <w:hideMark/>
          </w:tcPr>
          <w:p w14:paraId="2F57003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Prescription of physical activity is not sufficient to change sedentary behaviour and improve glycaemic control in type 2 diabetes patients</w:t>
            </w:r>
          </w:p>
        </w:tc>
      </w:tr>
      <w:tr w:rsidR="00562F12" w:rsidRPr="00CC3DE2" w14:paraId="7E4CA212" w14:textId="77777777" w:rsidTr="00562F12">
        <w:trPr>
          <w:trHeight w:val="290"/>
        </w:trPr>
        <w:tc>
          <w:tcPr>
            <w:tcW w:w="628" w:type="dxa"/>
            <w:noWrap/>
            <w:hideMark/>
          </w:tcPr>
          <w:p w14:paraId="23A44040"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401</w:t>
            </w:r>
          </w:p>
        </w:tc>
        <w:tc>
          <w:tcPr>
            <w:tcW w:w="1747" w:type="dxa"/>
            <w:noWrap/>
            <w:hideMark/>
          </w:tcPr>
          <w:p w14:paraId="6F4198F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Bonet 2003</w:t>
            </w:r>
          </w:p>
        </w:tc>
        <w:tc>
          <w:tcPr>
            <w:tcW w:w="11180" w:type="dxa"/>
            <w:noWrap/>
            <w:hideMark/>
          </w:tcPr>
          <w:p w14:paraId="4295FAA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Supervised versus recommended physical exercise in hypertensive women. Is its recommendation enough?</w:t>
            </w:r>
          </w:p>
        </w:tc>
        <w:tc>
          <w:tcPr>
            <w:tcW w:w="639" w:type="dxa"/>
            <w:noWrap/>
            <w:hideMark/>
          </w:tcPr>
          <w:p w14:paraId="0EBE622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noWrap/>
            <w:hideMark/>
          </w:tcPr>
          <w:p w14:paraId="38C7C7C2"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8</w:t>
            </w:r>
          </w:p>
        </w:tc>
        <w:tc>
          <w:tcPr>
            <w:tcW w:w="1101" w:type="dxa"/>
            <w:noWrap/>
            <w:hideMark/>
          </w:tcPr>
          <w:p w14:paraId="63473EA8" w14:textId="77777777" w:rsidR="00562F12" w:rsidRPr="00CC3DE2" w:rsidRDefault="00562F12" w:rsidP="00562F12">
            <w:pPr>
              <w:rPr>
                <w:rFonts w:ascii="Times New Roman" w:hAnsi="Times New Roman" w:cs="Times New Roman"/>
                <w:sz w:val="20"/>
                <w:szCs w:val="20"/>
                <w:vertAlign w:val="superscript"/>
              </w:rPr>
            </w:pPr>
          </w:p>
        </w:tc>
        <w:tc>
          <w:tcPr>
            <w:tcW w:w="906" w:type="dxa"/>
            <w:noWrap/>
            <w:hideMark/>
          </w:tcPr>
          <w:p w14:paraId="3F3BA36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Bonet et al. </w:t>
            </w:r>
          </w:p>
        </w:tc>
        <w:tc>
          <w:tcPr>
            <w:tcW w:w="674" w:type="dxa"/>
            <w:noWrap/>
            <w:hideMark/>
          </w:tcPr>
          <w:p w14:paraId="6DF951C1"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2003</w:t>
            </w:r>
          </w:p>
        </w:tc>
        <w:tc>
          <w:tcPr>
            <w:tcW w:w="639" w:type="dxa"/>
            <w:noWrap/>
            <w:hideMark/>
          </w:tcPr>
          <w:p w14:paraId="10C24C0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Spain</w:t>
            </w:r>
          </w:p>
        </w:tc>
        <w:tc>
          <w:tcPr>
            <w:tcW w:w="2898" w:type="dxa"/>
            <w:noWrap/>
            <w:hideMark/>
          </w:tcPr>
          <w:p w14:paraId="08EC812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urban</w:t>
            </w:r>
          </w:p>
        </w:tc>
        <w:tc>
          <w:tcPr>
            <w:tcW w:w="10167" w:type="dxa"/>
            <w:noWrap/>
            <w:hideMark/>
          </w:tcPr>
          <w:p w14:paraId="7423039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Supervised versus Recommended Physical Exercise in Hypertensive Women. Is its Recommendation Enough?</w:t>
            </w:r>
          </w:p>
        </w:tc>
      </w:tr>
      <w:tr w:rsidR="00562F12" w:rsidRPr="00CC3DE2" w14:paraId="36C546BD" w14:textId="77777777" w:rsidTr="00562F12">
        <w:trPr>
          <w:trHeight w:val="290"/>
        </w:trPr>
        <w:tc>
          <w:tcPr>
            <w:tcW w:w="628" w:type="dxa"/>
            <w:noWrap/>
            <w:hideMark/>
          </w:tcPr>
          <w:p w14:paraId="5CF288FE"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352</w:t>
            </w:r>
          </w:p>
        </w:tc>
        <w:tc>
          <w:tcPr>
            <w:tcW w:w="1747" w:type="dxa"/>
            <w:noWrap/>
            <w:hideMark/>
          </w:tcPr>
          <w:p w14:paraId="5F7E6D3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Quinn 2008</w:t>
            </w:r>
          </w:p>
        </w:tc>
        <w:tc>
          <w:tcPr>
            <w:tcW w:w="11180" w:type="dxa"/>
            <w:noWrap/>
            <w:hideMark/>
          </w:tcPr>
          <w:p w14:paraId="1031856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The effect of a physical activity education programme on physical activity, fitness, quality of life and attitudes to exercise in obese females.</w:t>
            </w:r>
          </w:p>
        </w:tc>
        <w:tc>
          <w:tcPr>
            <w:tcW w:w="639" w:type="dxa"/>
            <w:noWrap/>
            <w:hideMark/>
          </w:tcPr>
          <w:p w14:paraId="56D72B1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noWrap/>
            <w:hideMark/>
          </w:tcPr>
          <w:p w14:paraId="179BE79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#352</w:t>
            </w:r>
          </w:p>
        </w:tc>
        <w:tc>
          <w:tcPr>
            <w:tcW w:w="1101" w:type="dxa"/>
            <w:noWrap/>
            <w:hideMark/>
          </w:tcPr>
          <w:p w14:paraId="530F8EF3" w14:textId="77777777" w:rsidR="00562F12" w:rsidRPr="00CC3DE2" w:rsidRDefault="00562F12">
            <w:pPr>
              <w:rPr>
                <w:rFonts w:ascii="Times New Roman" w:hAnsi="Times New Roman" w:cs="Times New Roman"/>
                <w:sz w:val="20"/>
                <w:szCs w:val="20"/>
                <w:vertAlign w:val="superscript"/>
              </w:rPr>
            </w:pPr>
          </w:p>
        </w:tc>
        <w:tc>
          <w:tcPr>
            <w:tcW w:w="906" w:type="dxa"/>
            <w:noWrap/>
            <w:hideMark/>
          </w:tcPr>
          <w:p w14:paraId="16EBE1F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Quinn et al. </w:t>
            </w:r>
          </w:p>
        </w:tc>
        <w:tc>
          <w:tcPr>
            <w:tcW w:w="674" w:type="dxa"/>
            <w:noWrap/>
            <w:hideMark/>
          </w:tcPr>
          <w:p w14:paraId="724954FD"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2007</w:t>
            </w:r>
          </w:p>
        </w:tc>
        <w:tc>
          <w:tcPr>
            <w:tcW w:w="639" w:type="dxa"/>
            <w:noWrap/>
            <w:hideMark/>
          </w:tcPr>
          <w:p w14:paraId="024E62F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Ireland</w:t>
            </w:r>
          </w:p>
        </w:tc>
        <w:tc>
          <w:tcPr>
            <w:tcW w:w="2898" w:type="dxa"/>
            <w:noWrap/>
            <w:hideMark/>
          </w:tcPr>
          <w:p w14:paraId="1436D3A1" w14:textId="77777777" w:rsidR="00562F12" w:rsidRPr="00CC3DE2" w:rsidRDefault="00562F12">
            <w:pPr>
              <w:rPr>
                <w:rFonts w:ascii="Times New Roman" w:hAnsi="Times New Roman" w:cs="Times New Roman"/>
                <w:sz w:val="20"/>
                <w:szCs w:val="20"/>
                <w:vertAlign w:val="superscript"/>
              </w:rPr>
            </w:pPr>
          </w:p>
        </w:tc>
        <w:tc>
          <w:tcPr>
            <w:tcW w:w="10167" w:type="dxa"/>
            <w:noWrap/>
            <w:hideMark/>
          </w:tcPr>
          <w:p w14:paraId="166188A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The effect of a physical activity education programme on physical activity, fitness, quality of life and attitudes to exercise in obese females</w:t>
            </w:r>
          </w:p>
        </w:tc>
      </w:tr>
      <w:tr w:rsidR="00562F12" w:rsidRPr="00CC3DE2" w14:paraId="1362270A" w14:textId="77777777" w:rsidTr="00562F12">
        <w:trPr>
          <w:trHeight w:val="290"/>
        </w:trPr>
        <w:tc>
          <w:tcPr>
            <w:tcW w:w="628" w:type="dxa"/>
            <w:noWrap/>
            <w:hideMark/>
          </w:tcPr>
          <w:p w14:paraId="49379E18"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341</w:t>
            </w:r>
          </w:p>
        </w:tc>
        <w:tc>
          <w:tcPr>
            <w:tcW w:w="1747" w:type="dxa"/>
            <w:noWrap/>
            <w:hideMark/>
          </w:tcPr>
          <w:p w14:paraId="75B8EBF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Molenaar 2010</w:t>
            </w:r>
          </w:p>
        </w:tc>
        <w:tc>
          <w:tcPr>
            <w:tcW w:w="11180" w:type="dxa"/>
            <w:noWrap/>
            <w:hideMark/>
          </w:tcPr>
          <w:p w14:paraId="5241362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Effect of nutritional counselling and nutritional plus exercise counselling in overweight adults: a randomized trial in multidisciplinary primary care practice.</w:t>
            </w:r>
          </w:p>
        </w:tc>
        <w:tc>
          <w:tcPr>
            <w:tcW w:w="639" w:type="dxa"/>
            <w:noWrap/>
            <w:hideMark/>
          </w:tcPr>
          <w:p w14:paraId="2AC649E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noWrap/>
            <w:hideMark/>
          </w:tcPr>
          <w:p w14:paraId="140E32C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#341</w:t>
            </w:r>
          </w:p>
        </w:tc>
        <w:tc>
          <w:tcPr>
            <w:tcW w:w="1101" w:type="dxa"/>
            <w:noWrap/>
            <w:hideMark/>
          </w:tcPr>
          <w:p w14:paraId="7FBEF2E7" w14:textId="77777777" w:rsidR="00562F12" w:rsidRPr="00CC3DE2" w:rsidRDefault="00562F12">
            <w:pPr>
              <w:rPr>
                <w:rFonts w:ascii="Times New Roman" w:hAnsi="Times New Roman" w:cs="Times New Roman"/>
                <w:sz w:val="20"/>
                <w:szCs w:val="20"/>
                <w:vertAlign w:val="superscript"/>
              </w:rPr>
            </w:pPr>
          </w:p>
        </w:tc>
        <w:tc>
          <w:tcPr>
            <w:tcW w:w="906" w:type="dxa"/>
            <w:noWrap/>
            <w:hideMark/>
          </w:tcPr>
          <w:p w14:paraId="5B79765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Molenaar et al.</w:t>
            </w:r>
          </w:p>
        </w:tc>
        <w:tc>
          <w:tcPr>
            <w:tcW w:w="674" w:type="dxa"/>
            <w:noWrap/>
            <w:hideMark/>
          </w:tcPr>
          <w:p w14:paraId="5DBE9DBB"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2010</w:t>
            </w:r>
          </w:p>
        </w:tc>
        <w:tc>
          <w:tcPr>
            <w:tcW w:w="3537" w:type="dxa"/>
            <w:gridSpan w:val="2"/>
            <w:noWrap/>
            <w:hideMark/>
          </w:tcPr>
          <w:p w14:paraId="74B607D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The Netherlands</w:t>
            </w:r>
          </w:p>
        </w:tc>
        <w:tc>
          <w:tcPr>
            <w:tcW w:w="10167" w:type="dxa"/>
            <w:noWrap/>
            <w:hideMark/>
          </w:tcPr>
          <w:p w14:paraId="0658AFE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Effect of nutritional counselling and nutritional plus exercise counselling in overweight adults: a randomized trial in multidisciplinary primary care practice</w:t>
            </w:r>
          </w:p>
        </w:tc>
      </w:tr>
      <w:tr w:rsidR="00562F12" w:rsidRPr="00CC3DE2" w14:paraId="6B52C33D" w14:textId="77777777" w:rsidTr="00562F12">
        <w:trPr>
          <w:trHeight w:val="290"/>
        </w:trPr>
        <w:tc>
          <w:tcPr>
            <w:tcW w:w="628" w:type="dxa"/>
            <w:noWrap/>
            <w:hideMark/>
          </w:tcPr>
          <w:p w14:paraId="37805B7D"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184</w:t>
            </w:r>
          </w:p>
        </w:tc>
        <w:tc>
          <w:tcPr>
            <w:tcW w:w="1747" w:type="dxa"/>
            <w:noWrap/>
            <w:hideMark/>
          </w:tcPr>
          <w:p w14:paraId="52428E5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Gunnes 2019</w:t>
            </w:r>
          </w:p>
        </w:tc>
        <w:tc>
          <w:tcPr>
            <w:tcW w:w="11180" w:type="dxa"/>
            <w:noWrap/>
            <w:hideMark/>
          </w:tcPr>
          <w:p w14:paraId="5E5CA2A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Associations Between Adherence to the Physical Activity and Exercise Program Applied in the LAST Study and Functional Recovery After Stroke.</w:t>
            </w:r>
          </w:p>
        </w:tc>
        <w:tc>
          <w:tcPr>
            <w:tcW w:w="639" w:type="dxa"/>
            <w:noWrap/>
            <w:hideMark/>
          </w:tcPr>
          <w:p w14:paraId="22D9FB0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noWrap/>
            <w:hideMark/>
          </w:tcPr>
          <w:p w14:paraId="1F80F5A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#184</w:t>
            </w:r>
          </w:p>
        </w:tc>
        <w:tc>
          <w:tcPr>
            <w:tcW w:w="1101" w:type="dxa"/>
            <w:noWrap/>
            <w:hideMark/>
          </w:tcPr>
          <w:p w14:paraId="315C7F34" w14:textId="77777777" w:rsidR="00562F12" w:rsidRPr="00CC3DE2" w:rsidRDefault="00562F12">
            <w:pPr>
              <w:rPr>
                <w:rFonts w:ascii="Times New Roman" w:hAnsi="Times New Roman" w:cs="Times New Roman"/>
                <w:sz w:val="20"/>
                <w:szCs w:val="20"/>
                <w:vertAlign w:val="superscript"/>
              </w:rPr>
            </w:pPr>
          </w:p>
        </w:tc>
        <w:tc>
          <w:tcPr>
            <w:tcW w:w="906" w:type="dxa"/>
            <w:noWrap/>
            <w:hideMark/>
          </w:tcPr>
          <w:p w14:paraId="4488B39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Gunnes et al.</w:t>
            </w:r>
          </w:p>
        </w:tc>
        <w:tc>
          <w:tcPr>
            <w:tcW w:w="674" w:type="dxa"/>
            <w:noWrap/>
            <w:hideMark/>
          </w:tcPr>
          <w:p w14:paraId="4B5DE565"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2019</w:t>
            </w:r>
          </w:p>
        </w:tc>
        <w:tc>
          <w:tcPr>
            <w:tcW w:w="639" w:type="dxa"/>
            <w:noWrap/>
            <w:hideMark/>
          </w:tcPr>
          <w:p w14:paraId="6C36291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Norway </w:t>
            </w:r>
          </w:p>
        </w:tc>
        <w:tc>
          <w:tcPr>
            <w:tcW w:w="2898" w:type="dxa"/>
            <w:noWrap/>
            <w:hideMark/>
          </w:tcPr>
          <w:p w14:paraId="74D3F3B5" w14:textId="77777777" w:rsidR="00562F12" w:rsidRPr="00CC3DE2" w:rsidRDefault="00562F12">
            <w:pPr>
              <w:rPr>
                <w:rFonts w:ascii="Times New Roman" w:hAnsi="Times New Roman" w:cs="Times New Roman"/>
                <w:sz w:val="20"/>
                <w:szCs w:val="20"/>
                <w:vertAlign w:val="superscript"/>
              </w:rPr>
            </w:pPr>
          </w:p>
        </w:tc>
        <w:tc>
          <w:tcPr>
            <w:tcW w:w="10167" w:type="dxa"/>
            <w:noWrap/>
            <w:hideMark/>
          </w:tcPr>
          <w:p w14:paraId="02394D2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Associations Between Adherence to the Physical Activity and Exercise Program Applied in the LAST Study and Functional Recovery After Stroke</w:t>
            </w:r>
          </w:p>
        </w:tc>
      </w:tr>
      <w:tr w:rsidR="00562F12" w:rsidRPr="00CC3DE2" w14:paraId="7F2B51CD" w14:textId="77777777" w:rsidTr="00562F12">
        <w:trPr>
          <w:trHeight w:val="290"/>
        </w:trPr>
        <w:tc>
          <w:tcPr>
            <w:tcW w:w="628" w:type="dxa"/>
            <w:noWrap/>
            <w:hideMark/>
          </w:tcPr>
          <w:p w14:paraId="6118D9B8"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113</w:t>
            </w:r>
          </w:p>
        </w:tc>
        <w:tc>
          <w:tcPr>
            <w:tcW w:w="1747" w:type="dxa"/>
            <w:noWrap/>
            <w:hideMark/>
          </w:tcPr>
          <w:p w14:paraId="1165619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Batsis 2021</w:t>
            </w:r>
          </w:p>
        </w:tc>
        <w:tc>
          <w:tcPr>
            <w:tcW w:w="11180" w:type="dxa"/>
            <w:noWrap/>
            <w:hideMark/>
          </w:tcPr>
          <w:p w14:paraId="795E312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Feasibility and acceptability of a technology-based, rural weight management intervention in older adults with obesity.</w:t>
            </w:r>
          </w:p>
        </w:tc>
        <w:tc>
          <w:tcPr>
            <w:tcW w:w="639" w:type="dxa"/>
            <w:noWrap/>
            <w:hideMark/>
          </w:tcPr>
          <w:p w14:paraId="2D9087B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2202" w:type="dxa"/>
            <w:gridSpan w:val="2"/>
            <w:noWrap/>
            <w:hideMark/>
          </w:tcPr>
          <w:p w14:paraId="1CB2B27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doi.org/10.1186/s12877-020-01978-x</w:t>
            </w:r>
          </w:p>
        </w:tc>
        <w:tc>
          <w:tcPr>
            <w:tcW w:w="906" w:type="dxa"/>
            <w:noWrap/>
            <w:hideMark/>
          </w:tcPr>
          <w:p w14:paraId="0E759AA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Batsis et al.</w:t>
            </w:r>
          </w:p>
        </w:tc>
        <w:tc>
          <w:tcPr>
            <w:tcW w:w="674" w:type="dxa"/>
            <w:noWrap/>
            <w:hideMark/>
          </w:tcPr>
          <w:p w14:paraId="50BA080D"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2021</w:t>
            </w:r>
          </w:p>
        </w:tc>
        <w:tc>
          <w:tcPr>
            <w:tcW w:w="639" w:type="dxa"/>
            <w:noWrap/>
            <w:hideMark/>
          </w:tcPr>
          <w:p w14:paraId="0BD3B45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USA</w:t>
            </w:r>
          </w:p>
        </w:tc>
        <w:tc>
          <w:tcPr>
            <w:tcW w:w="2898" w:type="dxa"/>
            <w:noWrap/>
            <w:hideMark/>
          </w:tcPr>
          <w:p w14:paraId="53BA2A5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Rural New Hampshire and Vermont</w:t>
            </w:r>
          </w:p>
        </w:tc>
        <w:tc>
          <w:tcPr>
            <w:tcW w:w="10167" w:type="dxa"/>
            <w:noWrap/>
            <w:hideMark/>
          </w:tcPr>
          <w:p w14:paraId="27F8644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Feasibility and acceptability of a technology-based, rural weight management intervention in older adults with obesity</w:t>
            </w:r>
          </w:p>
        </w:tc>
      </w:tr>
      <w:tr w:rsidR="00562F12" w:rsidRPr="00CC3DE2" w14:paraId="54BFAEDC" w14:textId="77777777" w:rsidTr="00562F12">
        <w:trPr>
          <w:trHeight w:val="290"/>
        </w:trPr>
        <w:tc>
          <w:tcPr>
            <w:tcW w:w="628" w:type="dxa"/>
            <w:noWrap/>
            <w:hideMark/>
          </w:tcPr>
          <w:p w14:paraId="3BEE2227"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109</w:t>
            </w:r>
          </w:p>
        </w:tc>
        <w:tc>
          <w:tcPr>
            <w:tcW w:w="1747" w:type="dxa"/>
            <w:noWrap/>
            <w:hideMark/>
          </w:tcPr>
          <w:p w14:paraId="39A1159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Bai 2020</w:t>
            </w:r>
          </w:p>
        </w:tc>
        <w:tc>
          <w:tcPr>
            <w:tcW w:w="11180" w:type="dxa"/>
            <w:noWrap/>
            <w:hideMark/>
          </w:tcPr>
          <w:p w14:paraId="73C669D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 Randomised Controlled Trial to Evaluate the Administration of the Health Improvement Card as a Health Promotion Tool: A Physiotherapist-Led Community-Based Initiative.</w:t>
            </w:r>
          </w:p>
        </w:tc>
        <w:tc>
          <w:tcPr>
            <w:tcW w:w="639" w:type="dxa"/>
            <w:noWrap/>
            <w:hideMark/>
          </w:tcPr>
          <w:p w14:paraId="1DD7667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2202" w:type="dxa"/>
            <w:gridSpan w:val="2"/>
            <w:noWrap/>
            <w:hideMark/>
          </w:tcPr>
          <w:p w14:paraId="6B8221A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doi:10.3390/ijerph17218065</w:t>
            </w:r>
          </w:p>
        </w:tc>
        <w:tc>
          <w:tcPr>
            <w:tcW w:w="906" w:type="dxa"/>
            <w:noWrap/>
            <w:hideMark/>
          </w:tcPr>
          <w:p w14:paraId="7A52796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Bai et al.</w:t>
            </w:r>
          </w:p>
        </w:tc>
        <w:tc>
          <w:tcPr>
            <w:tcW w:w="674" w:type="dxa"/>
            <w:noWrap/>
            <w:hideMark/>
          </w:tcPr>
          <w:p w14:paraId="490968C5"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2020</w:t>
            </w:r>
          </w:p>
        </w:tc>
        <w:tc>
          <w:tcPr>
            <w:tcW w:w="639" w:type="dxa"/>
            <w:noWrap/>
            <w:hideMark/>
          </w:tcPr>
          <w:p w14:paraId="0905387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China</w:t>
            </w:r>
          </w:p>
        </w:tc>
        <w:tc>
          <w:tcPr>
            <w:tcW w:w="2898" w:type="dxa"/>
            <w:noWrap/>
            <w:hideMark/>
          </w:tcPr>
          <w:p w14:paraId="2854F4F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Urban setting</w:t>
            </w:r>
          </w:p>
        </w:tc>
        <w:tc>
          <w:tcPr>
            <w:tcW w:w="10167" w:type="dxa"/>
            <w:noWrap/>
            <w:hideMark/>
          </w:tcPr>
          <w:p w14:paraId="5E46949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 Randomised Controlled Trial to Evaluate the Administration of the Health Improvement Card as a Health Promotion Tool: A Physiotherapist-Led Community-Based Initiative</w:t>
            </w:r>
          </w:p>
        </w:tc>
      </w:tr>
      <w:tr w:rsidR="00562F12" w:rsidRPr="00CC3DE2" w14:paraId="1CD3BBF9" w14:textId="77777777" w:rsidTr="00562F12">
        <w:trPr>
          <w:trHeight w:val="290"/>
        </w:trPr>
        <w:tc>
          <w:tcPr>
            <w:tcW w:w="628" w:type="dxa"/>
            <w:noWrap/>
            <w:hideMark/>
          </w:tcPr>
          <w:p w14:paraId="58A422BC"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85</w:t>
            </w:r>
          </w:p>
        </w:tc>
        <w:tc>
          <w:tcPr>
            <w:tcW w:w="1747" w:type="dxa"/>
            <w:noWrap/>
            <w:hideMark/>
          </w:tcPr>
          <w:p w14:paraId="2BD566F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Higgs 2016</w:t>
            </w:r>
          </w:p>
        </w:tc>
        <w:tc>
          <w:tcPr>
            <w:tcW w:w="11180" w:type="dxa"/>
            <w:noWrap/>
            <w:hideMark/>
          </w:tcPr>
          <w:p w14:paraId="34DB849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Outcomes of a community-based lifestyle programme for adults with diabetes or pre-diabetes.</w:t>
            </w:r>
          </w:p>
        </w:tc>
        <w:tc>
          <w:tcPr>
            <w:tcW w:w="639" w:type="dxa"/>
            <w:noWrap/>
            <w:hideMark/>
          </w:tcPr>
          <w:p w14:paraId="647B836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noWrap/>
            <w:hideMark/>
          </w:tcPr>
          <w:p w14:paraId="716CF6B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#85</w:t>
            </w:r>
          </w:p>
        </w:tc>
        <w:tc>
          <w:tcPr>
            <w:tcW w:w="1101" w:type="dxa"/>
            <w:noWrap/>
            <w:hideMark/>
          </w:tcPr>
          <w:p w14:paraId="7C426ED9" w14:textId="77777777" w:rsidR="00562F12" w:rsidRPr="00CC3DE2" w:rsidRDefault="00562F12">
            <w:pPr>
              <w:rPr>
                <w:rFonts w:ascii="Times New Roman" w:hAnsi="Times New Roman" w:cs="Times New Roman"/>
                <w:sz w:val="20"/>
                <w:szCs w:val="20"/>
                <w:vertAlign w:val="superscript"/>
              </w:rPr>
            </w:pPr>
          </w:p>
        </w:tc>
        <w:tc>
          <w:tcPr>
            <w:tcW w:w="906" w:type="dxa"/>
            <w:noWrap/>
            <w:hideMark/>
          </w:tcPr>
          <w:p w14:paraId="1BA3720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Higgs et al.</w:t>
            </w:r>
          </w:p>
        </w:tc>
        <w:tc>
          <w:tcPr>
            <w:tcW w:w="674" w:type="dxa"/>
            <w:noWrap/>
            <w:hideMark/>
          </w:tcPr>
          <w:p w14:paraId="685AE989"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2016</w:t>
            </w:r>
          </w:p>
        </w:tc>
        <w:tc>
          <w:tcPr>
            <w:tcW w:w="3537" w:type="dxa"/>
            <w:gridSpan w:val="2"/>
            <w:noWrap/>
            <w:hideMark/>
          </w:tcPr>
          <w:p w14:paraId="02BE08E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New Zealand</w:t>
            </w:r>
          </w:p>
        </w:tc>
        <w:tc>
          <w:tcPr>
            <w:tcW w:w="10167" w:type="dxa"/>
            <w:noWrap/>
            <w:hideMark/>
          </w:tcPr>
          <w:p w14:paraId="4F697C5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Outcomes of a community-based lifestyle programme for adults with diabetes or pre-diabetes</w:t>
            </w:r>
          </w:p>
        </w:tc>
      </w:tr>
      <w:tr w:rsidR="00562F12" w:rsidRPr="00CC3DE2" w14:paraId="72792950" w14:textId="77777777" w:rsidTr="00562F12">
        <w:trPr>
          <w:trHeight w:val="290"/>
        </w:trPr>
        <w:tc>
          <w:tcPr>
            <w:tcW w:w="628" w:type="dxa"/>
            <w:noWrap/>
            <w:hideMark/>
          </w:tcPr>
          <w:p w14:paraId="01DF09F1"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74</w:t>
            </w:r>
          </w:p>
        </w:tc>
        <w:tc>
          <w:tcPr>
            <w:tcW w:w="1747" w:type="dxa"/>
            <w:noWrap/>
            <w:hideMark/>
          </w:tcPr>
          <w:p w14:paraId="648D04CB" w14:textId="77777777" w:rsidR="00562F12" w:rsidRPr="00CC3DE2" w:rsidRDefault="00562F12">
            <w:pPr>
              <w:rPr>
                <w:rFonts w:ascii="Times New Roman" w:hAnsi="Times New Roman" w:cs="Times New Roman"/>
                <w:sz w:val="20"/>
                <w:szCs w:val="20"/>
                <w:vertAlign w:val="superscript"/>
              </w:rPr>
            </w:pPr>
            <w:proofErr w:type="spellStart"/>
            <w:r w:rsidRPr="00CC3DE2">
              <w:rPr>
                <w:rFonts w:ascii="Times New Roman" w:hAnsi="Times New Roman" w:cs="Times New Roman"/>
                <w:sz w:val="20"/>
                <w:szCs w:val="20"/>
                <w:vertAlign w:val="superscript"/>
              </w:rPr>
              <w:t>Gerage</w:t>
            </w:r>
            <w:proofErr w:type="spellEnd"/>
            <w:r w:rsidRPr="00CC3DE2">
              <w:rPr>
                <w:rFonts w:ascii="Times New Roman" w:hAnsi="Times New Roman" w:cs="Times New Roman"/>
                <w:sz w:val="20"/>
                <w:szCs w:val="20"/>
                <w:vertAlign w:val="superscript"/>
              </w:rPr>
              <w:t xml:space="preserve"> 2020</w:t>
            </w:r>
          </w:p>
        </w:tc>
        <w:tc>
          <w:tcPr>
            <w:tcW w:w="11180" w:type="dxa"/>
            <w:noWrap/>
            <w:hideMark/>
          </w:tcPr>
          <w:p w14:paraId="10FDB9F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Efficacy of a </w:t>
            </w:r>
            <w:proofErr w:type="spellStart"/>
            <w:r w:rsidRPr="00CC3DE2">
              <w:rPr>
                <w:rFonts w:ascii="Times New Roman" w:hAnsi="Times New Roman" w:cs="Times New Roman"/>
                <w:sz w:val="20"/>
                <w:szCs w:val="20"/>
                <w:vertAlign w:val="superscript"/>
              </w:rPr>
              <w:t>behavior</w:t>
            </w:r>
            <w:proofErr w:type="spellEnd"/>
            <w:r w:rsidRPr="00CC3DE2">
              <w:rPr>
                <w:rFonts w:ascii="Times New Roman" w:hAnsi="Times New Roman" w:cs="Times New Roman"/>
                <w:sz w:val="20"/>
                <w:szCs w:val="20"/>
                <w:vertAlign w:val="superscript"/>
              </w:rPr>
              <w:t xml:space="preserve"> change program on cardiovascular parameters in patients with hypertension: a randomized controlled trial.</w:t>
            </w:r>
          </w:p>
        </w:tc>
        <w:tc>
          <w:tcPr>
            <w:tcW w:w="639" w:type="dxa"/>
            <w:noWrap/>
            <w:hideMark/>
          </w:tcPr>
          <w:p w14:paraId="70D3F78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Consensus</w:t>
            </w:r>
          </w:p>
        </w:tc>
        <w:tc>
          <w:tcPr>
            <w:tcW w:w="1101" w:type="dxa"/>
            <w:noWrap/>
            <w:hideMark/>
          </w:tcPr>
          <w:p w14:paraId="0ECB8B6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#74</w:t>
            </w:r>
          </w:p>
        </w:tc>
        <w:tc>
          <w:tcPr>
            <w:tcW w:w="1101" w:type="dxa"/>
            <w:noWrap/>
            <w:hideMark/>
          </w:tcPr>
          <w:p w14:paraId="31AF990E" w14:textId="77777777" w:rsidR="00562F12" w:rsidRPr="00CC3DE2" w:rsidRDefault="00562F12">
            <w:pPr>
              <w:rPr>
                <w:rFonts w:ascii="Times New Roman" w:hAnsi="Times New Roman" w:cs="Times New Roman"/>
                <w:sz w:val="20"/>
                <w:szCs w:val="20"/>
                <w:vertAlign w:val="superscript"/>
              </w:rPr>
            </w:pPr>
          </w:p>
        </w:tc>
        <w:tc>
          <w:tcPr>
            <w:tcW w:w="906" w:type="dxa"/>
            <w:noWrap/>
            <w:hideMark/>
          </w:tcPr>
          <w:p w14:paraId="388F6F20" w14:textId="77777777" w:rsidR="00562F12" w:rsidRPr="00CC3DE2" w:rsidRDefault="00562F12">
            <w:pPr>
              <w:rPr>
                <w:rFonts w:ascii="Times New Roman" w:hAnsi="Times New Roman" w:cs="Times New Roman"/>
                <w:sz w:val="20"/>
                <w:szCs w:val="20"/>
                <w:vertAlign w:val="superscript"/>
              </w:rPr>
            </w:pPr>
            <w:proofErr w:type="spellStart"/>
            <w:r w:rsidRPr="00CC3DE2">
              <w:rPr>
                <w:rFonts w:ascii="Times New Roman" w:hAnsi="Times New Roman" w:cs="Times New Roman"/>
                <w:sz w:val="20"/>
                <w:szCs w:val="20"/>
                <w:vertAlign w:val="superscript"/>
              </w:rPr>
              <w:t>Gerage</w:t>
            </w:r>
            <w:proofErr w:type="spellEnd"/>
            <w:r w:rsidRPr="00CC3DE2">
              <w:rPr>
                <w:rFonts w:ascii="Times New Roman" w:hAnsi="Times New Roman" w:cs="Times New Roman"/>
                <w:sz w:val="20"/>
                <w:szCs w:val="20"/>
                <w:vertAlign w:val="superscript"/>
              </w:rPr>
              <w:t xml:space="preserve"> et al. </w:t>
            </w:r>
          </w:p>
        </w:tc>
        <w:tc>
          <w:tcPr>
            <w:tcW w:w="674" w:type="dxa"/>
            <w:noWrap/>
            <w:hideMark/>
          </w:tcPr>
          <w:p w14:paraId="71A6EB93"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2020</w:t>
            </w:r>
          </w:p>
        </w:tc>
        <w:tc>
          <w:tcPr>
            <w:tcW w:w="639" w:type="dxa"/>
            <w:noWrap/>
            <w:hideMark/>
          </w:tcPr>
          <w:p w14:paraId="2BA8552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Brazil</w:t>
            </w:r>
          </w:p>
        </w:tc>
        <w:tc>
          <w:tcPr>
            <w:tcW w:w="2898" w:type="dxa"/>
            <w:noWrap/>
            <w:hideMark/>
          </w:tcPr>
          <w:p w14:paraId="73D7584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Urban</w:t>
            </w:r>
          </w:p>
        </w:tc>
        <w:tc>
          <w:tcPr>
            <w:tcW w:w="10167" w:type="dxa"/>
            <w:noWrap/>
            <w:hideMark/>
          </w:tcPr>
          <w:p w14:paraId="2761EAC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Efficacy of a </w:t>
            </w:r>
            <w:proofErr w:type="spellStart"/>
            <w:r w:rsidRPr="00CC3DE2">
              <w:rPr>
                <w:rFonts w:ascii="Times New Roman" w:hAnsi="Times New Roman" w:cs="Times New Roman"/>
                <w:sz w:val="20"/>
                <w:szCs w:val="20"/>
                <w:vertAlign w:val="superscript"/>
              </w:rPr>
              <w:t>behavior</w:t>
            </w:r>
            <w:proofErr w:type="spellEnd"/>
            <w:r w:rsidRPr="00CC3DE2">
              <w:rPr>
                <w:rFonts w:ascii="Times New Roman" w:hAnsi="Times New Roman" w:cs="Times New Roman"/>
                <w:sz w:val="20"/>
                <w:szCs w:val="20"/>
                <w:vertAlign w:val="superscript"/>
              </w:rPr>
              <w:t xml:space="preserve"> change program on cardiovascular parameters in patients with hypertension: a randomized controlled trial</w:t>
            </w:r>
          </w:p>
        </w:tc>
      </w:tr>
    </w:tbl>
    <w:p w14:paraId="1451B3A7" w14:textId="77777777" w:rsidR="00E414C2" w:rsidRPr="00CC3DE2" w:rsidRDefault="00E414C2">
      <w:pPr>
        <w:rPr>
          <w:rFonts w:ascii="Times New Roman" w:hAnsi="Times New Roman" w:cs="Times New Roman"/>
          <w:sz w:val="20"/>
          <w:szCs w:val="20"/>
          <w:vertAlign w:val="superscript"/>
        </w:rPr>
      </w:pPr>
    </w:p>
    <w:tbl>
      <w:tblPr>
        <w:tblStyle w:val="TableGrid"/>
        <w:tblW w:w="0" w:type="auto"/>
        <w:tblLook w:val="04A0" w:firstRow="1" w:lastRow="0" w:firstColumn="1" w:lastColumn="0" w:noHBand="0" w:noVBand="1"/>
      </w:tblPr>
      <w:tblGrid>
        <w:gridCol w:w="815"/>
        <w:gridCol w:w="715"/>
        <w:gridCol w:w="1627"/>
        <w:gridCol w:w="475"/>
        <w:gridCol w:w="387"/>
        <w:gridCol w:w="387"/>
        <w:gridCol w:w="1238"/>
        <w:gridCol w:w="363"/>
        <w:gridCol w:w="624"/>
        <w:gridCol w:w="1900"/>
        <w:gridCol w:w="1852"/>
        <w:gridCol w:w="589"/>
        <w:gridCol w:w="678"/>
        <w:gridCol w:w="827"/>
        <w:gridCol w:w="565"/>
        <w:gridCol w:w="453"/>
        <w:gridCol w:w="453"/>
      </w:tblGrid>
      <w:tr w:rsidR="00562F12" w:rsidRPr="00CC3DE2" w14:paraId="1D4E3DB4" w14:textId="77777777" w:rsidTr="00562F12">
        <w:trPr>
          <w:trHeight w:val="290"/>
        </w:trPr>
        <w:tc>
          <w:tcPr>
            <w:tcW w:w="572" w:type="dxa"/>
            <w:noWrap/>
            <w:hideMark/>
          </w:tcPr>
          <w:p w14:paraId="5FFB17E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Lead author contact details</w:t>
            </w:r>
          </w:p>
        </w:tc>
        <w:tc>
          <w:tcPr>
            <w:tcW w:w="1730" w:type="dxa"/>
            <w:noWrap/>
            <w:hideMark/>
          </w:tcPr>
          <w:p w14:paraId="3ED1A71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Notes</w:t>
            </w:r>
          </w:p>
        </w:tc>
        <w:tc>
          <w:tcPr>
            <w:tcW w:w="4508" w:type="dxa"/>
            <w:noWrap/>
            <w:hideMark/>
          </w:tcPr>
          <w:p w14:paraId="0C047FA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Aim of study</w:t>
            </w:r>
          </w:p>
        </w:tc>
        <w:tc>
          <w:tcPr>
            <w:tcW w:w="1005" w:type="dxa"/>
            <w:noWrap/>
            <w:hideMark/>
          </w:tcPr>
          <w:p w14:paraId="23A17F5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Study design</w:t>
            </w:r>
          </w:p>
        </w:tc>
        <w:tc>
          <w:tcPr>
            <w:tcW w:w="570" w:type="dxa"/>
            <w:noWrap/>
            <w:hideMark/>
          </w:tcPr>
          <w:p w14:paraId="059EC80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Start date</w:t>
            </w:r>
          </w:p>
        </w:tc>
        <w:tc>
          <w:tcPr>
            <w:tcW w:w="237" w:type="dxa"/>
            <w:noWrap/>
            <w:hideMark/>
          </w:tcPr>
          <w:p w14:paraId="376CA0D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End date</w:t>
            </w:r>
          </w:p>
        </w:tc>
        <w:tc>
          <w:tcPr>
            <w:tcW w:w="3324" w:type="dxa"/>
            <w:noWrap/>
            <w:hideMark/>
          </w:tcPr>
          <w:p w14:paraId="5D62377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Study funding sources</w:t>
            </w:r>
          </w:p>
        </w:tc>
        <w:tc>
          <w:tcPr>
            <w:tcW w:w="249" w:type="dxa"/>
            <w:noWrap/>
            <w:hideMark/>
          </w:tcPr>
          <w:p w14:paraId="1BF672E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Possible conflicts of interest for study authors</w:t>
            </w:r>
          </w:p>
        </w:tc>
        <w:tc>
          <w:tcPr>
            <w:tcW w:w="1458" w:type="dxa"/>
            <w:noWrap/>
            <w:hideMark/>
          </w:tcPr>
          <w:p w14:paraId="58A3A56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Population description</w:t>
            </w:r>
          </w:p>
        </w:tc>
        <w:tc>
          <w:tcPr>
            <w:tcW w:w="5336" w:type="dxa"/>
            <w:noWrap/>
            <w:hideMark/>
          </w:tcPr>
          <w:p w14:paraId="190CEF7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Inclusion criteria</w:t>
            </w:r>
          </w:p>
        </w:tc>
        <w:tc>
          <w:tcPr>
            <w:tcW w:w="5190" w:type="dxa"/>
            <w:noWrap/>
            <w:hideMark/>
          </w:tcPr>
          <w:p w14:paraId="204C08B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Exclusion criteria</w:t>
            </w:r>
          </w:p>
        </w:tc>
        <w:tc>
          <w:tcPr>
            <w:tcW w:w="1350" w:type="dxa"/>
            <w:noWrap/>
            <w:hideMark/>
          </w:tcPr>
          <w:p w14:paraId="1FF735D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Method of recruitment of participants</w:t>
            </w:r>
          </w:p>
        </w:tc>
        <w:tc>
          <w:tcPr>
            <w:tcW w:w="1622" w:type="dxa"/>
            <w:noWrap/>
            <w:hideMark/>
          </w:tcPr>
          <w:p w14:paraId="69D8448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Total number of participants</w:t>
            </w:r>
          </w:p>
        </w:tc>
        <w:tc>
          <w:tcPr>
            <w:tcW w:w="2075" w:type="dxa"/>
            <w:noWrap/>
            <w:hideMark/>
          </w:tcPr>
          <w:p w14:paraId="28C9D25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Baseline Population Characteristics:</w:t>
            </w:r>
          </w:p>
        </w:tc>
        <w:tc>
          <w:tcPr>
            <w:tcW w:w="1185" w:type="dxa"/>
            <w:noWrap/>
            <w:hideMark/>
          </w:tcPr>
          <w:p w14:paraId="6196877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Characteristic 1 Intervention 1</w:t>
            </w:r>
          </w:p>
        </w:tc>
        <w:tc>
          <w:tcPr>
            <w:tcW w:w="731" w:type="dxa"/>
            <w:noWrap/>
            <w:hideMark/>
          </w:tcPr>
          <w:p w14:paraId="66D83E8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Characteristic 1 Intervention 2</w:t>
            </w:r>
          </w:p>
        </w:tc>
        <w:tc>
          <w:tcPr>
            <w:tcW w:w="538" w:type="dxa"/>
            <w:noWrap/>
            <w:hideMark/>
          </w:tcPr>
          <w:p w14:paraId="10E4319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Characteristic 1 Overall</w:t>
            </w:r>
          </w:p>
        </w:tc>
      </w:tr>
      <w:tr w:rsidR="00562F12" w:rsidRPr="00CC3DE2" w14:paraId="20EA6707" w14:textId="77777777" w:rsidTr="00562F12">
        <w:trPr>
          <w:trHeight w:val="290"/>
        </w:trPr>
        <w:tc>
          <w:tcPr>
            <w:tcW w:w="2302" w:type="dxa"/>
            <w:gridSpan w:val="2"/>
            <w:noWrap/>
            <w:hideMark/>
          </w:tcPr>
          <w:p w14:paraId="5DA1D47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Email: pdeka@msu.edu; Tel.: +1-517-432-8309</w:t>
            </w:r>
          </w:p>
        </w:tc>
        <w:tc>
          <w:tcPr>
            <w:tcW w:w="4508" w:type="dxa"/>
            <w:noWrap/>
            <w:hideMark/>
          </w:tcPr>
          <w:p w14:paraId="245FD9C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compare the effectiveness of combined dietary education (on MedD) and a high-intensity interval resistance training program (</w:t>
            </w:r>
            <w:proofErr w:type="spellStart"/>
            <w:r w:rsidRPr="00CC3DE2">
              <w:rPr>
                <w:rFonts w:ascii="Times New Roman" w:hAnsi="Times New Roman" w:cs="Times New Roman"/>
                <w:sz w:val="20"/>
                <w:szCs w:val="20"/>
                <w:vertAlign w:val="superscript"/>
              </w:rPr>
              <w:t>DEâ</w:t>
            </w:r>
            <w:proofErr w:type="spellEnd"/>
            <w:proofErr w:type="gramStart"/>
            <w:r w:rsidRPr="00CC3DE2">
              <w:rPr>
                <w:rFonts w:ascii="Times New Roman" w:hAnsi="Times New Roman" w:cs="Times New Roman"/>
                <w:sz w:val="20"/>
                <w:szCs w:val="20"/>
                <w:vertAlign w:val="superscript"/>
              </w:rPr>
              <w:t>€“</w:t>
            </w:r>
            <w:proofErr w:type="gramEnd"/>
            <w:r w:rsidRPr="00CC3DE2">
              <w:rPr>
                <w:rFonts w:ascii="Times New Roman" w:hAnsi="Times New Roman" w:cs="Times New Roman"/>
                <w:sz w:val="20"/>
                <w:szCs w:val="20"/>
                <w:vertAlign w:val="superscript"/>
              </w:rPr>
              <w:t xml:space="preserve">HIIRT) on the making of healthy </w:t>
            </w:r>
            <w:r w:rsidRPr="00CC3DE2">
              <w:rPr>
                <w:rFonts w:ascii="Times New Roman" w:hAnsi="Times New Roman" w:cs="Times New Roman"/>
                <w:sz w:val="20"/>
                <w:szCs w:val="20"/>
                <w:vertAlign w:val="superscript"/>
              </w:rPr>
              <w:lastRenderedPageBreak/>
              <w:t>food choices and anthropometric variables (body composition and body circumferences) in patients with coronary artery diseases.</w:t>
            </w:r>
          </w:p>
        </w:tc>
        <w:tc>
          <w:tcPr>
            <w:tcW w:w="1005" w:type="dxa"/>
            <w:noWrap/>
            <w:hideMark/>
          </w:tcPr>
          <w:p w14:paraId="0C32824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Other: Single-group, experime</w:t>
            </w:r>
            <w:r w:rsidRPr="00CC3DE2">
              <w:rPr>
                <w:rFonts w:ascii="Times New Roman" w:hAnsi="Times New Roman" w:cs="Times New Roman"/>
                <w:sz w:val="20"/>
                <w:szCs w:val="20"/>
                <w:vertAlign w:val="superscript"/>
              </w:rPr>
              <w:lastRenderedPageBreak/>
              <w:t>ntal trial</w:t>
            </w:r>
          </w:p>
        </w:tc>
        <w:tc>
          <w:tcPr>
            <w:tcW w:w="570" w:type="dxa"/>
            <w:noWrap/>
            <w:hideMark/>
          </w:tcPr>
          <w:p w14:paraId="08BBE51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not provided but 3 mo</w:t>
            </w:r>
            <w:r w:rsidRPr="00CC3DE2">
              <w:rPr>
                <w:rFonts w:ascii="Times New Roman" w:hAnsi="Times New Roman" w:cs="Times New Roman"/>
                <w:sz w:val="20"/>
                <w:szCs w:val="20"/>
                <w:vertAlign w:val="superscript"/>
              </w:rPr>
              <w:lastRenderedPageBreak/>
              <w:t xml:space="preserve">nths duration </w:t>
            </w:r>
          </w:p>
        </w:tc>
        <w:tc>
          <w:tcPr>
            <w:tcW w:w="237" w:type="dxa"/>
            <w:noWrap/>
            <w:hideMark/>
          </w:tcPr>
          <w:p w14:paraId="2B503EE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n/a</w:t>
            </w:r>
          </w:p>
        </w:tc>
        <w:tc>
          <w:tcPr>
            <w:tcW w:w="3324" w:type="dxa"/>
            <w:noWrap/>
            <w:hideMark/>
          </w:tcPr>
          <w:p w14:paraId="408B044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 funding</w:t>
            </w:r>
          </w:p>
        </w:tc>
        <w:tc>
          <w:tcPr>
            <w:tcW w:w="249" w:type="dxa"/>
            <w:noWrap/>
            <w:hideMark/>
          </w:tcPr>
          <w:p w14:paraId="303107F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declared</w:t>
            </w:r>
          </w:p>
        </w:tc>
        <w:tc>
          <w:tcPr>
            <w:tcW w:w="1458" w:type="dxa"/>
            <w:noWrap/>
            <w:hideMark/>
          </w:tcPr>
          <w:p w14:paraId="640C651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Patients with Coronary Artery Diseases</w:t>
            </w:r>
          </w:p>
        </w:tc>
        <w:tc>
          <w:tcPr>
            <w:tcW w:w="5336" w:type="dxa"/>
            <w:noWrap/>
            <w:hideMark/>
          </w:tcPr>
          <w:p w14:paraId="4A8E86E2" w14:textId="77777777" w:rsidR="00562F12" w:rsidRPr="00CC3DE2" w:rsidRDefault="00562F12">
            <w:pPr>
              <w:rPr>
                <w:rFonts w:ascii="Times New Roman" w:hAnsi="Times New Roman" w:cs="Times New Roman"/>
                <w:sz w:val="20"/>
                <w:szCs w:val="20"/>
                <w:vertAlign w:val="superscript"/>
              </w:rPr>
            </w:pPr>
            <w:proofErr w:type="spellStart"/>
            <w:r w:rsidRPr="00CC3DE2">
              <w:rPr>
                <w:rFonts w:ascii="Times New Roman" w:hAnsi="Times New Roman" w:cs="Times New Roman"/>
                <w:sz w:val="20"/>
                <w:szCs w:val="20"/>
                <w:vertAlign w:val="superscript"/>
              </w:rPr>
              <w:t>i</w:t>
            </w:r>
            <w:proofErr w:type="spellEnd"/>
            <w:r w:rsidRPr="00CC3DE2">
              <w:rPr>
                <w:rFonts w:ascii="Times New Roman" w:hAnsi="Times New Roman" w:cs="Times New Roman"/>
                <w:sz w:val="20"/>
                <w:szCs w:val="20"/>
                <w:vertAlign w:val="superscript"/>
              </w:rPr>
              <w:t xml:space="preserve">) they were above 18 years of age; (ii) they were </w:t>
            </w:r>
            <w:proofErr w:type="spellStart"/>
            <w:r w:rsidRPr="00CC3DE2">
              <w:rPr>
                <w:rFonts w:ascii="Times New Roman" w:hAnsi="Times New Roman" w:cs="Times New Roman"/>
                <w:sz w:val="20"/>
                <w:szCs w:val="20"/>
                <w:vertAlign w:val="superscript"/>
              </w:rPr>
              <w:t>diagnosedwith</w:t>
            </w:r>
            <w:proofErr w:type="spellEnd"/>
            <w:r w:rsidRPr="00CC3DE2">
              <w:rPr>
                <w:rFonts w:ascii="Times New Roman" w:hAnsi="Times New Roman" w:cs="Times New Roman"/>
                <w:sz w:val="20"/>
                <w:szCs w:val="20"/>
                <w:vertAlign w:val="superscript"/>
              </w:rPr>
              <w:t xml:space="preserve"> CAD and overweight (body mass index (BMI) &gt; 25); (iii) at least 6 months had </w:t>
            </w:r>
            <w:proofErr w:type="spellStart"/>
            <w:r w:rsidRPr="00CC3DE2">
              <w:rPr>
                <w:rFonts w:ascii="Times New Roman" w:hAnsi="Times New Roman" w:cs="Times New Roman"/>
                <w:sz w:val="20"/>
                <w:szCs w:val="20"/>
                <w:vertAlign w:val="superscript"/>
              </w:rPr>
              <w:t>elapsedbetween</w:t>
            </w:r>
            <w:proofErr w:type="spellEnd"/>
            <w:r w:rsidRPr="00CC3DE2">
              <w:rPr>
                <w:rFonts w:ascii="Times New Roman" w:hAnsi="Times New Roman" w:cs="Times New Roman"/>
                <w:sz w:val="20"/>
                <w:szCs w:val="20"/>
                <w:vertAlign w:val="superscript"/>
              </w:rPr>
              <w:t xml:space="preserve"> the diagnosis of CAD and the beginning of the study; (iv) they </w:t>
            </w:r>
            <w:r w:rsidRPr="00CC3DE2">
              <w:rPr>
                <w:rFonts w:ascii="Times New Roman" w:hAnsi="Times New Roman" w:cs="Times New Roman"/>
                <w:sz w:val="20"/>
                <w:szCs w:val="20"/>
                <w:vertAlign w:val="superscript"/>
              </w:rPr>
              <w:lastRenderedPageBreak/>
              <w:t xml:space="preserve">were physically </w:t>
            </w:r>
            <w:proofErr w:type="spellStart"/>
            <w:r w:rsidRPr="00CC3DE2">
              <w:rPr>
                <w:rFonts w:ascii="Times New Roman" w:hAnsi="Times New Roman" w:cs="Times New Roman"/>
                <w:sz w:val="20"/>
                <w:szCs w:val="20"/>
                <w:vertAlign w:val="superscript"/>
              </w:rPr>
              <w:t>andcognitively</w:t>
            </w:r>
            <w:proofErr w:type="spellEnd"/>
            <w:r w:rsidRPr="00CC3DE2">
              <w:rPr>
                <w:rFonts w:ascii="Times New Roman" w:hAnsi="Times New Roman" w:cs="Times New Roman"/>
                <w:sz w:val="20"/>
                <w:szCs w:val="20"/>
                <w:vertAlign w:val="superscript"/>
              </w:rPr>
              <w:t xml:space="preserve"> able to complete the evaluations and the program; and (v) they had </w:t>
            </w:r>
            <w:proofErr w:type="spellStart"/>
            <w:r w:rsidRPr="00CC3DE2">
              <w:rPr>
                <w:rFonts w:ascii="Times New Roman" w:hAnsi="Times New Roman" w:cs="Times New Roman"/>
                <w:sz w:val="20"/>
                <w:szCs w:val="20"/>
                <w:vertAlign w:val="superscript"/>
              </w:rPr>
              <w:t>clearancefrom</w:t>
            </w:r>
            <w:proofErr w:type="spellEnd"/>
            <w:r w:rsidRPr="00CC3DE2">
              <w:rPr>
                <w:rFonts w:ascii="Times New Roman" w:hAnsi="Times New Roman" w:cs="Times New Roman"/>
                <w:sz w:val="20"/>
                <w:szCs w:val="20"/>
                <w:vertAlign w:val="superscript"/>
              </w:rPr>
              <w:t xml:space="preserve"> a cardiologist to participate in the program. </w:t>
            </w:r>
          </w:p>
        </w:tc>
        <w:tc>
          <w:tcPr>
            <w:tcW w:w="5190" w:type="dxa"/>
            <w:noWrap/>
            <w:hideMark/>
          </w:tcPr>
          <w:p w14:paraId="58D9650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w:t>
            </w:r>
            <w:proofErr w:type="spellStart"/>
            <w:r w:rsidRPr="00CC3DE2">
              <w:rPr>
                <w:rFonts w:ascii="Times New Roman" w:hAnsi="Times New Roman" w:cs="Times New Roman"/>
                <w:sz w:val="20"/>
                <w:szCs w:val="20"/>
                <w:vertAlign w:val="superscript"/>
              </w:rPr>
              <w:t>i</w:t>
            </w:r>
            <w:proofErr w:type="spellEnd"/>
            <w:r w:rsidRPr="00CC3DE2">
              <w:rPr>
                <w:rFonts w:ascii="Times New Roman" w:hAnsi="Times New Roman" w:cs="Times New Roman"/>
                <w:sz w:val="20"/>
                <w:szCs w:val="20"/>
                <w:vertAlign w:val="superscript"/>
              </w:rPr>
              <w:t xml:space="preserve">) a </w:t>
            </w:r>
            <w:proofErr w:type="spellStart"/>
            <w:r w:rsidRPr="00CC3DE2">
              <w:rPr>
                <w:rFonts w:ascii="Times New Roman" w:hAnsi="Times New Roman" w:cs="Times New Roman"/>
                <w:sz w:val="20"/>
                <w:szCs w:val="20"/>
                <w:vertAlign w:val="superscript"/>
              </w:rPr>
              <w:t>diagnosisof</w:t>
            </w:r>
            <w:proofErr w:type="spellEnd"/>
            <w:r w:rsidRPr="00CC3DE2">
              <w:rPr>
                <w:rFonts w:ascii="Times New Roman" w:hAnsi="Times New Roman" w:cs="Times New Roman"/>
                <w:sz w:val="20"/>
                <w:szCs w:val="20"/>
                <w:vertAlign w:val="superscript"/>
              </w:rPr>
              <w:t xml:space="preserve"> structural heart disease, atrial fibrillation/flutter, ischemic, or non-ischemic heart failure;(ii) they were currently engaged in performing structured exercise; (iii) they had </w:t>
            </w:r>
            <w:proofErr w:type="spellStart"/>
            <w:r w:rsidRPr="00CC3DE2">
              <w:rPr>
                <w:rFonts w:ascii="Times New Roman" w:hAnsi="Times New Roman" w:cs="Times New Roman"/>
                <w:sz w:val="20"/>
                <w:szCs w:val="20"/>
                <w:vertAlign w:val="superscript"/>
              </w:rPr>
              <w:t>physicalor</w:t>
            </w:r>
            <w:proofErr w:type="spellEnd"/>
            <w:r w:rsidRPr="00CC3DE2">
              <w:rPr>
                <w:rFonts w:ascii="Times New Roman" w:hAnsi="Times New Roman" w:cs="Times New Roman"/>
                <w:sz w:val="20"/>
                <w:szCs w:val="20"/>
                <w:vertAlign w:val="superscript"/>
              </w:rPr>
              <w:t xml:space="preserve"> psychiatric conditions that </w:t>
            </w:r>
            <w:r w:rsidRPr="00CC3DE2">
              <w:rPr>
                <w:rFonts w:ascii="Times New Roman" w:hAnsi="Times New Roman" w:cs="Times New Roman"/>
                <w:sz w:val="20"/>
                <w:szCs w:val="20"/>
                <w:vertAlign w:val="superscript"/>
              </w:rPr>
              <w:lastRenderedPageBreak/>
              <w:t xml:space="preserve">prevented the normal carrying out of evaluations and </w:t>
            </w:r>
            <w:proofErr w:type="spellStart"/>
            <w:r w:rsidRPr="00CC3DE2">
              <w:rPr>
                <w:rFonts w:ascii="Times New Roman" w:hAnsi="Times New Roman" w:cs="Times New Roman"/>
                <w:sz w:val="20"/>
                <w:szCs w:val="20"/>
                <w:vertAlign w:val="superscript"/>
              </w:rPr>
              <w:t>theprogram</w:t>
            </w:r>
            <w:proofErr w:type="spellEnd"/>
            <w:r w:rsidRPr="00CC3DE2">
              <w:rPr>
                <w:rFonts w:ascii="Times New Roman" w:hAnsi="Times New Roman" w:cs="Times New Roman"/>
                <w:sz w:val="20"/>
                <w:szCs w:val="20"/>
                <w:vertAlign w:val="superscript"/>
              </w:rPr>
              <w:t xml:space="preserve">; and (iv) they had a positive Bruce treadmill stress test.  </w:t>
            </w:r>
          </w:p>
        </w:tc>
        <w:tc>
          <w:tcPr>
            <w:tcW w:w="1350" w:type="dxa"/>
            <w:noWrap/>
            <w:hideMark/>
          </w:tcPr>
          <w:p w14:paraId="270621C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Clinic patients</w:t>
            </w:r>
          </w:p>
        </w:tc>
        <w:tc>
          <w:tcPr>
            <w:tcW w:w="3697" w:type="dxa"/>
            <w:gridSpan w:val="2"/>
            <w:noWrap/>
            <w:hideMark/>
          </w:tcPr>
          <w:p w14:paraId="314A8D6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22 participants</w:t>
            </w:r>
          </w:p>
        </w:tc>
        <w:tc>
          <w:tcPr>
            <w:tcW w:w="2454" w:type="dxa"/>
            <w:gridSpan w:val="3"/>
            <w:noWrap/>
            <w:hideMark/>
          </w:tcPr>
          <w:p w14:paraId="141FBEE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18 subjects were men (81.8%), with a mean age of 61.1-/+6.5 years</w:t>
            </w:r>
          </w:p>
        </w:tc>
      </w:tr>
      <w:tr w:rsidR="00562F12" w:rsidRPr="00CC3DE2" w14:paraId="7B034EF0" w14:textId="77777777" w:rsidTr="00562F12">
        <w:trPr>
          <w:trHeight w:val="290"/>
        </w:trPr>
        <w:tc>
          <w:tcPr>
            <w:tcW w:w="2302" w:type="dxa"/>
            <w:gridSpan w:val="2"/>
            <w:noWrap/>
            <w:hideMark/>
          </w:tcPr>
          <w:p w14:paraId="5B7F2E3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Email:  l.bearne@sgul.kingston.ac.uk</w:t>
            </w:r>
          </w:p>
        </w:tc>
        <w:tc>
          <w:tcPr>
            <w:tcW w:w="4508" w:type="dxa"/>
            <w:noWrap/>
            <w:hideMark/>
          </w:tcPr>
          <w:p w14:paraId="391DCAE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investigate the effect of a home-based, walking exercise behaviour change intervention delivered by physical therapists in adults with PAD and intermittent claudication compared with usual care.</w:t>
            </w:r>
          </w:p>
        </w:tc>
        <w:tc>
          <w:tcPr>
            <w:tcW w:w="1005" w:type="dxa"/>
            <w:noWrap/>
            <w:hideMark/>
          </w:tcPr>
          <w:p w14:paraId="46FECE1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Randomised controlled trial</w:t>
            </w:r>
          </w:p>
        </w:tc>
        <w:tc>
          <w:tcPr>
            <w:tcW w:w="570" w:type="dxa"/>
            <w:noWrap/>
            <w:hideMark/>
          </w:tcPr>
          <w:p w14:paraId="3835736B"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Jan-18</w:t>
            </w:r>
          </w:p>
        </w:tc>
        <w:tc>
          <w:tcPr>
            <w:tcW w:w="237" w:type="dxa"/>
            <w:noWrap/>
            <w:hideMark/>
          </w:tcPr>
          <w:p w14:paraId="75999DA5"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Mar-20</w:t>
            </w:r>
          </w:p>
        </w:tc>
        <w:tc>
          <w:tcPr>
            <w:tcW w:w="3324" w:type="dxa"/>
            <w:noWrap/>
            <w:hideMark/>
          </w:tcPr>
          <w:p w14:paraId="2141B19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Supported by a grant from the Dunhill Medical Trust, United Kingdom </w:t>
            </w:r>
          </w:p>
        </w:tc>
        <w:tc>
          <w:tcPr>
            <w:tcW w:w="249" w:type="dxa"/>
            <w:noWrap/>
            <w:hideMark/>
          </w:tcPr>
          <w:p w14:paraId="7047927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declared</w:t>
            </w:r>
          </w:p>
        </w:tc>
        <w:tc>
          <w:tcPr>
            <w:tcW w:w="1458" w:type="dxa"/>
            <w:noWrap/>
            <w:hideMark/>
          </w:tcPr>
          <w:p w14:paraId="04CA2B6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Adults with peripheral arterial disease and intermittent claudication</w:t>
            </w:r>
          </w:p>
        </w:tc>
        <w:tc>
          <w:tcPr>
            <w:tcW w:w="5336" w:type="dxa"/>
            <w:noWrap/>
            <w:hideMark/>
          </w:tcPr>
          <w:p w14:paraId="5AEF0DC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Participants aged 50 years or older. PAD with ankle-brachial pressure index of 0.90 or </w:t>
            </w:r>
            <w:proofErr w:type="gramStart"/>
            <w:r w:rsidRPr="00CC3DE2">
              <w:rPr>
                <w:rFonts w:ascii="Times New Roman" w:hAnsi="Times New Roman" w:cs="Times New Roman"/>
                <w:sz w:val="20"/>
                <w:szCs w:val="20"/>
                <w:vertAlign w:val="superscript"/>
              </w:rPr>
              <w:t xml:space="preserve">less,   </w:t>
            </w:r>
            <w:proofErr w:type="gramEnd"/>
            <w:r w:rsidRPr="00CC3DE2">
              <w:rPr>
                <w:rFonts w:ascii="Times New Roman" w:hAnsi="Times New Roman" w:cs="Times New Roman"/>
                <w:sz w:val="20"/>
                <w:szCs w:val="20"/>
                <w:vertAlign w:val="superscript"/>
              </w:rPr>
              <w:t>self-reported claudication identified using the San Diego Claudication Questionnaire. Ability to participate in the trial and provide informed consent.</w:t>
            </w:r>
          </w:p>
        </w:tc>
        <w:tc>
          <w:tcPr>
            <w:tcW w:w="5190" w:type="dxa"/>
            <w:noWrap/>
            <w:hideMark/>
          </w:tcPr>
          <w:p w14:paraId="1FEFF6C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Unstable PAD, walking more than 90 minutes per week, contraindications to exercise determined by the consulting clinician and completion of any medically prescribed supervised exercise in the previous 6 months or planned participation in prescribed supervised exercise in the next 6 months.</w:t>
            </w:r>
          </w:p>
        </w:tc>
        <w:tc>
          <w:tcPr>
            <w:tcW w:w="1350" w:type="dxa"/>
            <w:noWrap/>
            <w:hideMark/>
          </w:tcPr>
          <w:p w14:paraId="53DA798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Clinic patients</w:t>
            </w:r>
          </w:p>
        </w:tc>
        <w:tc>
          <w:tcPr>
            <w:tcW w:w="1622" w:type="dxa"/>
            <w:noWrap/>
            <w:hideMark/>
          </w:tcPr>
          <w:p w14:paraId="7F74C59E"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190</w:t>
            </w:r>
          </w:p>
        </w:tc>
        <w:tc>
          <w:tcPr>
            <w:tcW w:w="2075" w:type="dxa"/>
            <w:noWrap/>
            <w:hideMark/>
          </w:tcPr>
          <w:p w14:paraId="3DCE4A97" w14:textId="77777777" w:rsidR="00562F12" w:rsidRPr="00CC3DE2" w:rsidRDefault="00562F12" w:rsidP="00562F12">
            <w:pPr>
              <w:rPr>
                <w:rFonts w:ascii="Times New Roman" w:hAnsi="Times New Roman" w:cs="Times New Roman"/>
                <w:sz w:val="20"/>
                <w:szCs w:val="20"/>
                <w:vertAlign w:val="superscript"/>
              </w:rPr>
            </w:pPr>
          </w:p>
        </w:tc>
        <w:tc>
          <w:tcPr>
            <w:tcW w:w="1185" w:type="dxa"/>
            <w:noWrap/>
            <w:hideMark/>
          </w:tcPr>
          <w:p w14:paraId="2E10570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IG: Age 67.6 Â± 8.7, men 66(68%), BMI 26.7Â±5.7kg/m2</w:t>
            </w:r>
          </w:p>
        </w:tc>
        <w:tc>
          <w:tcPr>
            <w:tcW w:w="1269" w:type="dxa"/>
            <w:gridSpan w:val="2"/>
            <w:noWrap/>
            <w:hideMark/>
          </w:tcPr>
          <w:p w14:paraId="43E6742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CG: Age 68.2 Â±9.0, Men 67 (71%), BMI 26.9 Â±5.8 kg/m2</w:t>
            </w:r>
          </w:p>
        </w:tc>
      </w:tr>
      <w:tr w:rsidR="00562F12" w:rsidRPr="00CC3DE2" w14:paraId="070322C2" w14:textId="77777777" w:rsidTr="00562F12">
        <w:trPr>
          <w:trHeight w:val="290"/>
        </w:trPr>
        <w:tc>
          <w:tcPr>
            <w:tcW w:w="572" w:type="dxa"/>
            <w:hideMark/>
          </w:tcPr>
          <w:p w14:paraId="48F84BA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elisabeth.preston@canberra.edu.au</w:t>
            </w:r>
          </w:p>
        </w:tc>
        <w:tc>
          <w:tcPr>
            <w:tcW w:w="1730" w:type="dxa"/>
            <w:noWrap/>
            <w:hideMark/>
          </w:tcPr>
          <w:p w14:paraId="787BA9F9" w14:textId="77777777" w:rsidR="00562F12" w:rsidRPr="00CC3DE2" w:rsidRDefault="00562F12">
            <w:pPr>
              <w:rPr>
                <w:rFonts w:ascii="Times New Roman" w:hAnsi="Times New Roman" w:cs="Times New Roman"/>
                <w:sz w:val="20"/>
                <w:szCs w:val="20"/>
                <w:vertAlign w:val="superscript"/>
              </w:rPr>
            </w:pPr>
          </w:p>
        </w:tc>
        <w:tc>
          <w:tcPr>
            <w:tcW w:w="4508" w:type="dxa"/>
            <w:hideMark/>
          </w:tcPr>
          <w:p w14:paraId="3B34A0E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investigate the feasibility of a self-management </w:t>
            </w:r>
            <w:proofErr w:type="gramStart"/>
            <w:r w:rsidRPr="00CC3DE2">
              <w:rPr>
                <w:rFonts w:ascii="Times New Roman" w:hAnsi="Times New Roman" w:cs="Times New Roman"/>
                <w:sz w:val="20"/>
                <w:szCs w:val="20"/>
                <w:vertAlign w:val="superscript"/>
              </w:rPr>
              <w:t>program, and</w:t>
            </w:r>
            <w:proofErr w:type="gramEnd"/>
            <w:r w:rsidRPr="00CC3DE2">
              <w:rPr>
                <w:rFonts w:ascii="Times New Roman" w:hAnsi="Times New Roman" w:cs="Times New Roman"/>
                <w:sz w:val="20"/>
                <w:szCs w:val="20"/>
                <w:vertAlign w:val="superscript"/>
              </w:rPr>
              <w:t xml:space="preserve"> determine whether </w:t>
            </w:r>
            <w:proofErr w:type="spellStart"/>
            <w:r w:rsidRPr="00CC3DE2">
              <w:rPr>
                <w:rFonts w:ascii="Times New Roman" w:hAnsi="Times New Roman" w:cs="Times New Roman"/>
                <w:sz w:val="20"/>
                <w:szCs w:val="20"/>
                <w:vertAlign w:val="superscript"/>
              </w:rPr>
              <w:t>selfmanagement</w:t>
            </w:r>
            <w:proofErr w:type="spellEnd"/>
            <w:r w:rsidRPr="00CC3DE2">
              <w:rPr>
                <w:rFonts w:ascii="Times New Roman" w:hAnsi="Times New Roman" w:cs="Times New Roman"/>
                <w:sz w:val="20"/>
                <w:szCs w:val="20"/>
                <w:vertAlign w:val="superscript"/>
              </w:rPr>
              <w:t xml:space="preserve"> can increase daily physical activity levels and self-efficacy for exercise, decrease cardiovascular</w:t>
            </w:r>
            <w:r w:rsidRPr="00CC3DE2">
              <w:rPr>
                <w:rFonts w:ascii="Times New Roman" w:hAnsi="Times New Roman" w:cs="Times New Roman"/>
                <w:sz w:val="20"/>
                <w:szCs w:val="20"/>
                <w:vertAlign w:val="superscript"/>
              </w:rPr>
              <w:br/>
              <w:t>risk, and improve walking ability, participation, and quality of life in people with mild disability after stroke.</w:t>
            </w:r>
          </w:p>
        </w:tc>
        <w:tc>
          <w:tcPr>
            <w:tcW w:w="1005" w:type="dxa"/>
            <w:noWrap/>
            <w:hideMark/>
          </w:tcPr>
          <w:p w14:paraId="6D0DAA0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Other: A feasibility quasi-experimental pre-</w:t>
            </w:r>
            <w:proofErr w:type="spellStart"/>
            <w:r w:rsidRPr="00CC3DE2">
              <w:rPr>
                <w:rFonts w:ascii="Times New Roman" w:hAnsi="Times New Roman" w:cs="Times New Roman"/>
                <w:sz w:val="20"/>
                <w:szCs w:val="20"/>
                <w:vertAlign w:val="superscript"/>
              </w:rPr>
              <w:t>post test</w:t>
            </w:r>
            <w:proofErr w:type="spellEnd"/>
            <w:r w:rsidRPr="00CC3DE2">
              <w:rPr>
                <w:rFonts w:ascii="Times New Roman" w:hAnsi="Times New Roman" w:cs="Times New Roman"/>
                <w:sz w:val="20"/>
                <w:szCs w:val="20"/>
                <w:vertAlign w:val="superscript"/>
              </w:rPr>
              <w:t xml:space="preserve"> study </w:t>
            </w:r>
            <w:r w:rsidRPr="00CC3DE2">
              <w:rPr>
                <w:rFonts w:ascii="Times New Roman" w:hAnsi="Times New Roman" w:cs="Times New Roman"/>
                <w:sz w:val="20"/>
                <w:szCs w:val="20"/>
                <w:vertAlign w:val="superscript"/>
              </w:rPr>
              <w:lastRenderedPageBreak/>
              <w:t>design</w:t>
            </w:r>
          </w:p>
        </w:tc>
        <w:tc>
          <w:tcPr>
            <w:tcW w:w="570" w:type="dxa"/>
            <w:noWrap/>
            <w:hideMark/>
          </w:tcPr>
          <w:p w14:paraId="40411F98"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Oct-13</w:t>
            </w:r>
          </w:p>
        </w:tc>
        <w:tc>
          <w:tcPr>
            <w:tcW w:w="237" w:type="dxa"/>
            <w:noWrap/>
            <w:hideMark/>
          </w:tcPr>
          <w:p w14:paraId="1D65DBAB"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Oct-15</w:t>
            </w:r>
          </w:p>
        </w:tc>
        <w:tc>
          <w:tcPr>
            <w:tcW w:w="3324" w:type="dxa"/>
            <w:noWrap/>
            <w:hideMark/>
          </w:tcPr>
          <w:p w14:paraId="67A8F39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University of Canberra, Faculty of Health Grants scheme.</w:t>
            </w:r>
          </w:p>
        </w:tc>
        <w:tc>
          <w:tcPr>
            <w:tcW w:w="249" w:type="dxa"/>
            <w:noWrap/>
            <w:hideMark/>
          </w:tcPr>
          <w:p w14:paraId="57965BE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declared</w:t>
            </w:r>
          </w:p>
        </w:tc>
        <w:tc>
          <w:tcPr>
            <w:tcW w:w="1458" w:type="dxa"/>
            <w:noWrap/>
            <w:hideMark/>
          </w:tcPr>
          <w:p w14:paraId="3E50512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Patients with mild to moderate acute stroke</w:t>
            </w:r>
          </w:p>
        </w:tc>
        <w:tc>
          <w:tcPr>
            <w:tcW w:w="5336" w:type="dxa"/>
            <w:noWrap/>
            <w:hideMark/>
          </w:tcPr>
          <w:p w14:paraId="2A474E9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Discharge directly home from an acute stroke unit, able to walk 10 m across flat ground without any aids at a speed of â‰¥0.8 m/s, and score â‰¥ 24 on the Mini Mental State Examination</w:t>
            </w:r>
          </w:p>
        </w:tc>
        <w:tc>
          <w:tcPr>
            <w:tcW w:w="5190" w:type="dxa"/>
            <w:noWrap/>
            <w:hideMark/>
          </w:tcPr>
          <w:p w14:paraId="0C9FD56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Moderate to severe receptive aphasia as determined by a score of &lt;25/30 on the </w:t>
            </w:r>
            <w:proofErr w:type="spellStart"/>
            <w:r w:rsidRPr="00CC3DE2">
              <w:rPr>
                <w:rFonts w:ascii="Times New Roman" w:hAnsi="Times New Roman" w:cs="Times New Roman"/>
                <w:sz w:val="20"/>
                <w:szCs w:val="20"/>
                <w:vertAlign w:val="superscript"/>
              </w:rPr>
              <w:t>Frenchay</w:t>
            </w:r>
            <w:proofErr w:type="spellEnd"/>
            <w:r w:rsidRPr="00CC3DE2">
              <w:rPr>
                <w:rFonts w:ascii="Times New Roman" w:hAnsi="Times New Roman" w:cs="Times New Roman"/>
                <w:sz w:val="20"/>
                <w:szCs w:val="20"/>
                <w:vertAlign w:val="superscript"/>
              </w:rPr>
              <w:t xml:space="preserve"> Screening Aphasia Test.</w:t>
            </w:r>
          </w:p>
        </w:tc>
        <w:tc>
          <w:tcPr>
            <w:tcW w:w="1350" w:type="dxa"/>
            <w:noWrap/>
            <w:hideMark/>
          </w:tcPr>
          <w:p w14:paraId="6AC96C6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Clinic patients</w:t>
            </w:r>
          </w:p>
        </w:tc>
        <w:tc>
          <w:tcPr>
            <w:tcW w:w="3697" w:type="dxa"/>
            <w:gridSpan w:val="2"/>
            <w:noWrap/>
            <w:hideMark/>
          </w:tcPr>
          <w:p w14:paraId="4C50DC40" w14:textId="77777777" w:rsidR="00562F12" w:rsidRPr="00CC3DE2" w:rsidRDefault="00562F12">
            <w:pPr>
              <w:rPr>
                <w:rFonts w:ascii="Times New Roman" w:hAnsi="Times New Roman" w:cs="Times New Roman"/>
                <w:sz w:val="20"/>
                <w:szCs w:val="20"/>
                <w:vertAlign w:val="superscript"/>
              </w:rPr>
            </w:pPr>
            <w:proofErr w:type="gramStart"/>
            <w:r w:rsidRPr="00CC3DE2">
              <w:rPr>
                <w:rFonts w:ascii="Times New Roman" w:hAnsi="Times New Roman" w:cs="Times New Roman"/>
                <w:sz w:val="20"/>
                <w:szCs w:val="20"/>
                <w:vertAlign w:val="superscript"/>
              </w:rPr>
              <w:t>Twenty  (</w:t>
            </w:r>
            <w:proofErr w:type="gramEnd"/>
            <w:r w:rsidRPr="00CC3DE2">
              <w:rPr>
                <w:rFonts w:ascii="Times New Roman" w:hAnsi="Times New Roman" w:cs="Times New Roman"/>
                <w:sz w:val="20"/>
                <w:szCs w:val="20"/>
                <w:vertAlign w:val="superscript"/>
              </w:rPr>
              <w:t>16%) of the patients screened were enrolled in the study and Seventeen (85%) of those enrolled were retained at 3 months and 15 (75%) at 6 months</w:t>
            </w:r>
          </w:p>
        </w:tc>
        <w:tc>
          <w:tcPr>
            <w:tcW w:w="2454" w:type="dxa"/>
            <w:gridSpan w:val="3"/>
            <w:noWrap/>
            <w:hideMark/>
          </w:tcPr>
          <w:p w14:paraId="551E508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Age (</w:t>
            </w:r>
            <w:proofErr w:type="spellStart"/>
            <w:r w:rsidRPr="00CC3DE2">
              <w:rPr>
                <w:rFonts w:ascii="Times New Roman" w:hAnsi="Times New Roman" w:cs="Times New Roman"/>
                <w:sz w:val="20"/>
                <w:szCs w:val="20"/>
                <w:vertAlign w:val="superscript"/>
              </w:rPr>
              <w:t>yr</w:t>
            </w:r>
            <w:proofErr w:type="spellEnd"/>
            <w:r w:rsidRPr="00CC3DE2">
              <w:rPr>
                <w:rFonts w:ascii="Times New Roman" w:hAnsi="Times New Roman" w:cs="Times New Roman"/>
                <w:sz w:val="20"/>
                <w:szCs w:val="20"/>
                <w:vertAlign w:val="superscript"/>
              </w:rPr>
              <w:t>), mean (SD) 68 (12), Sex, n males (%) 13 (65)</w:t>
            </w:r>
          </w:p>
        </w:tc>
      </w:tr>
      <w:tr w:rsidR="00562F12" w:rsidRPr="00CC3DE2" w14:paraId="413F6906" w14:textId="77777777" w:rsidTr="00562F12">
        <w:trPr>
          <w:trHeight w:val="290"/>
        </w:trPr>
        <w:tc>
          <w:tcPr>
            <w:tcW w:w="572" w:type="dxa"/>
            <w:noWrap/>
            <w:hideMark/>
          </w:tcPr>
          <w:p w14:paraId="1E59214E" w14:textId="77777777" w:rsidR="00562F12" w:rsidRPr="00CC3DE2" w:rsidRDefault="00562F12">
            <w:pPr>
              <w:rPr>
                <w:rFonts w:ascii="Times New Roman" w:hAnsi="Times New Roman" w:cs="Times New Roman"/>
                <w:sz w:val="20"/>
                <w:szCs w:val="20"/>
                <w:vertAlign w:val="superscript"/>
              </w:rPr>
            </w:pPr>
          </w:p>
        </w:tc>
        <w:tc>
          <w:tcPr>
            <w:tcW w:w="1730" w:type="dxa"/>
            <w:noWrap/>
            <w:hideMark/>
          </w:tcPr>
          <w:p w14:paraId="5C5F62FC" w14:textId="77777777" w:rsidR="00562F12" w:rsidRPr="00CC3DE2" w:rsidRDefault="00562F12">
            <w:pPr>
              <w:rPr>
                <w:rFonts w:ascii="Times New Roman" w:hAnsi="Times New Roman" w:cs="Times New Roman"/>
                <w:sz w:val="20"/>
                <w:szCs w:val="20"/>
                <w:vertAlign w:val="superscript"/>
              </w:rPr>
            </w:pPr>
          </w:p>
        </w:tc>
        <w:tc>
          <w:tcPr>
            <w:tcW w:w="4508" w:type="dxa"/>
            <w:noWrap/>
            <w:hideMark/>
          </w:tcPr>
          <w:p w14:paraId="5265397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investigate the effect of intensive rehabilitation on physical and arterial function among community-dwelling stroke survivors. </w:t>
            </w:r>
          </w:p>
        </w:tc>
        <w:tc>
          <w:tcPr>
            <w:tcW w:w="1005" w:type="dxa"/>
            <w:noWrap/>
            <w:hideMark/>
          </w:tcPr>
          <w:p w14:paraId="105B1F0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Randomised controlled trial</w:t>
            </w:r>
          </w:p>
        </w:tc>
        <w:tc>
          <w:tcPr>
            <w:tcW w:w="570" w:type="dxa"/>
            <w:noWrap/>
            <w:hideMark/>
          </w:tcPr>
          <w:p w14:paraId="12C1B58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237" w:type="dxa"/>
            <w:noWrap/>
            <w:hideMark/>
          </w:tcPr>
          <w:p w14:paraId="2C5E6E3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reported</w:t>
            </w:r>
          </w:p>
        </w:tc>
        <w:tc>
          <w:tcPr>
            <w:tcW w:w="3324" w:type="dxa"/>
            <w:noWrap/>
            <w:hideMark/>
          </w:tcPr>
          <w:p w14:paraId="3DB6E9D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249" w:type="dxa"/>
            <w:noWrap/>
            <w:hideMark/>
          </w:tcPr>
          <w:p w14:paraId="2D36410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declared</w:t>
            </w:r>
          </w:p>
        </w:tc>
        <w:tc>
          <w:tcPr>
            <w:tcW w:w="1458" w:type="dxa"/>
            <w:noWrap/>
            <w:hideMark/>
          </w:tcPr>
          <w:p w14:paraId="1569E53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Chronic stroke survivors 57âˆ’</w:t>
            </w:r>
            <w:proofErr w:type="gramStart"/>
            <w:r w:rsidRPr="00CC3DE2">
              <w:rPr>
                <w:rFonts w:ascii="Times New Roman" w:hAnsi="Times New Roman" w:cs="Times New Roman"/>
                <w:sz w:val="20"/>
                <w:szCs w:val="20"/>
                <w:vertAlign w:val="superscript"/>
              </w:rPr>
              <w:t>89  years</w:t>
            </w:r>
            <w:proofErr w:type="gramEnd"/>
          </w:p>
        </w:tc>
        <w:tc>
          <w:tcPr>
            <w:tcW w:w="5336" w:type="dxa"/>
            <w:noWrap/>
            <w:hideMark/>
          </w:tcPr>
          <w:p w14:paraId="1A8C2F6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Able to understand and respond to verbal commands with a score higher than 24 in the Mini-Mental State Examination, walk independently for at least 10 m (with or without assistive devices), and onset of stroke more than 1 year study commencement.  </w:t>
            </w:r>
          </w:p>
        </w:tc>
        <w:tc>
          <w:tcPr>
            <w:tcW w:w="5190" w:type="dxa"/>
            <w:noWrap/>
            <w:hideMark/>
          </w:tcPr>
          <w:p w14:paraId="0F02440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Patients with severe higher brain dysfunction or painful joint disease of the upper or lower extremities</w:t>
            </w:r>
          </w:p>
        </w:tc>
        <w:tc>
          <w:tcPr>
            <w:tcW w:w="1350" w:type="dxa"/>
            <w:noWrap/>
            <w:hideMark/>
          </w:tcPr>
          <w:p w14:paraId="64F8855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Clinic patients</w:t>
            </w:r>
          </w:p>
        </w:tc>
        <w:tc>
          <w:tcPr>
            <w:tcW w:w="1622" w:type="dxa"/>
            <w:noWrap/>
            <w:hideMark/>
          </w:tcPr>
          <w:p w14:paraId="2D1FB79E"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44</w:t>
            </w:r>
          </w:p>
        </w:tc>
        <w:tc>
          <w:tcPr>
            <w:tcW w:w="2075" w:type="dxa"/>
            <w:noWrap/>
            <w:hideMark/>
          </w:tcPr>
          <w:p w14:paraId="34D3E28B" w14:textId="77777777" w:rsidR="00562F12" w:rsidRPr="00CC3DE2" w:rsidRDefault="00562F12" w:rsidP="00562F12">
            <w:pPr>
              <w:rPr>
                <w:rFonts w:ascii="Times New Roman" w:hAnsi="Times New Roman" w:cs="Times New Roman"/>
                <w:sz w:val="20"/>
                <w:szCs w:val="20"/>
                <w:vertAlign w:val="superscript"/>
              </w:rPr>
            </w:pPr>
          </w:p>
        </w:tc>
        <w:tc>
          <w:tcPr>
            <w:tcW w:w="1185" w:type="dxa"/>
            <w:noWrap/>
            <w:hideMark/>
          </w:tcPr>
          <w:p w14:paraId="3FA6C68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IG: Male 15, Age 66Â±6.9 years.</w:t>
            </w:r>
          </w:p>
        </w:tc>
        <w:tc>
          <w:tcPr>
            <w:tcW w:w="1269" w:type="dxa"/>
            <w:gridSpan w:val="2"/>
            <w:noWrap/>
            <w:hideMark/>
          </w:tcPr>
          <w:p w14:paraId="7C1B600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CG: Male 17, Age 71.1Â±10.1 years</w:t>
            </w:r>
          </w:p>
        </w:tc>
      </w:tr>
      <w:tr w:rsidR="00562F12" w:rsidRPr="00CC3DE2" w14:paraId="7A791908" w14:textId="77777777" w:rsidTr="00562F12">
        <w:trPr>
          <w:trHeight w:val="290"/>
        </w:trPr>
        <w:tc>
          <w:tcPr>
            <w:tcW w:w="2302" w:type="dxa"/>
            <w:gridSpan w:val="2"/>
            <w:noWrap/>
            <w:hideMark/>
          </w:tcPr>
          <w:p w14:paraId="38ACD07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provided </w:t>
            </w:r>
          </w:p>
        </w:tc>
        <w:tc>
          <w:tcPr>
            <w:tcW w:w="4508" w:type="dxa"/>
            <w:noWrap/>
            <w:hideMark/>
          </w:tcPr>
          <w:p w14:paraId="58C725E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evaluate short- (3 months) and long-term (9 months) effects of home-based exercise on adiponectin, exercise </w:t>
            </w:r>
            <w:proofErr w:type="spellStart"/>
            <w:r w:rsidRPr="00CC3DE2">
              <w:rPr>
                <w:rFonts w:ascii="Times New Roman" w:hAnsi="Times New Roman" w:cs="Times New Roman"/>
                <w:sz w:val="20"/>
                <w:szCs w:val="20"/>
                <w:vertAlign w:val="superscript"/>
              </w:rPr>
              <w:t>behavior</w:t>
            </w:r>
            <w:proofErr w:type="spellEnd"/>
            <w:r w:rsidRPr="00CC3DE2">
              <w:rPr>
                <w:rFonts w:ascii="Times New Roman" w:hAnsi="Times New Roman" w:cs="Times New Roman"/>
                <w:sz w:val="20"/>
                <w:szCs w:val="20"/>
                <w:vertAlign w:val="superscript"/>
              </w:rPr>
              <w:t xml:space="preserve"> and metabolic risk factors in middle-aged adults at diabetic risk.</w:t>
            </w:r>
          </w:p>
        </w:tc>
        <w:tc>
          <w:tcPr>
            <w:tcW w:w="1005" w:type="dxa"/>
            <w:noWrap/>
            <w:hideMark/>
          </w:tcPr>
          <w:p w14:paraId="6B06B8C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Randomised controlled trial</w:t>
            </w:r>
          </w:p>
        </w:tc>
        <w:tc>
          <w:tcPr>
            <w:tcW w:w="570" w:type="dxa"/>
            <w:noWrap/>
            <w:hideMark/>
          </w:tcPr>
          <w:p w14:paraId="7BEAC52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237" w:type="dxa"/>
            <w:noWrap/>
            <w:hideMark/>
          </w:tcPr>
          <w:p w14:paraId="7899C7D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3324" w:type="dxa"/>
            <w:noWrap/>
            <w:hideMark/>
          </w:tcPr>
          <w:p w14:paraId="3E93CA1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249" w:type="dxa"/>
            <w:noWrap/>
            <w:hideMark/>
          </w:tcPr>
          <w:p w14:paraId="46BC7F2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declared</w:t>
            </w:r>
          </w:p>
        </w:tc>
        <w:tc>
          <w:tcPr>
            <w:tcW w:w="1458" w:type="dxa"/>
            <w:noWrap/>
            <w:hideMark/>
          </w:tcPr>
          <w:p w14:paraId="4866570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People 45 to 64 years old at risk of developing diabetes</w:t>
            </w:r>
          </w:p>
        </w:tc>
        <w:tc>
          <w:tcPr>
            <w:tcW w:w="5336" w:type="dxa"/>
            <w:noWrap/>
            <w:hideMark/>
          </w:tcPr>
          <w:p w14:paraId="192678C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45 to 64 years old with diabetic risk factors </w:t>
            </w:r>
          </w:p>
        </w:tc>
        <w:tc>
          <w:tcPr>
            <w:tcW w:w="5190" w:type="dxa"/>
            <w:noWrap/>
            <w:hideMark/>
          </w:tcPr>
          <w:p w14:paraId="73F4F33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previously diagnosed with diabetes, currently receiving treatment with insulin or oral </w:t>
            </w:r>
            <w:proofErr w:type="spellStart"/>
            <w:r w:rsidRPr="00CC3DE2">
              <w:rPr>
                <w:rFonts w:ascii="Times New Roman" w:hAnsi="Times New Roman" w:cs="Times New Roman"/>
                <w:sz w:val="20"/>
                <w:szCs w:val="20"/>
                <w:vertAlign w:val="superscript"/>
              </w:rPr>
              <w:t>hypoglycemic</w:t>
            </w:r>
            <w:proofErr w:type="spellEnd"/>
            <w:r w:rsidRPr="00CC3DE2">
              <w:rPr>
                <w:rFonts w:ascii="Times New Roman" w:hAnsi="Times New Roman" w:cs="Times New Roman"/>
                <w:sz w:val="20"/>
                <w:szCs w:val="20"/>
                <w:vertAlign w:val="superscript"/>
              </w:rPr>
              <w:t xml:space="preserve"> agents, unable to take fitness evaluations owing to other severe systemic, </w:t>
            </w:r>
            <w:proofErr w:type="gramStart"/>
            <w:r w:rsidRPr="00CC3DE2">
              <w:rPr>
                <w:rFonts w:ascii="Times New Roman" w:hAnsi="Times New Roman" w:cs="Times New Roman"/>
                <w:sz w:val="20"/>
                <w:szCs w:val="20"/>
                <w:vertAlign w:val="superscript"/>
              </w:rPr>
              <w:t>cardiopulmonary</w:t>
            </w:r>
            <w:proofErr w:type="gramEnd"/>
            <w:r w:rsidRPr="00CC3DE2">
              <w:rPr>
                <w:rFonts w:ascii="Times New Roman" w:hAnsi="Times New Roman" w:cs="Times New Roman"/>
                <w:sz w:val="20"/>
                <w:szCs w:val="20"/>
                <w:vertAlign w:val="superscript"/>
              </w:rPr>
              <w:t xml:space="preserve"> or musculoskeletal conditions.</w:t>
            </w:r>
          </w:p>
        </w:tc>
        <w:tc>
          <w:tcPr>
            <w:tcW w:w="1350" w:type="dxa"/>
            <w:noWrap/>
            <w:hideMark/>
          </w:tcPr>
          <w:p w14:paraId="17244FC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Clinic patients</w:t>
            </w:r>
          </w:p>
        </w:tc>
        <w:tc>
          <w:tcPr>
            <w:tcW w:w="3697" w:type="dxa"/>
            <w:gridSpan w:val="2"/>
            <w:noWrap/>
            <w:hideMark/>
          </w:tcPr>
          <w:p w14:paraId="6715D01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135 participants</w:t>
            </w:r>
          </w:p>
        </w:tc>
        <w:tc>
          <w:tcPr>
            <w:tcW w:w="1185" w:type="dxa"/>
            <w:noWrap/>
            <w:hideMark/>
          </w:tcPr>
          <w:p w14:paraId="4ADE2A0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IG: Age (years) 54 Â±5, Females= 46(67.6%)</w:t>
            </w:r>
          </w:p>
        </w:tc>
        <w:tc>
          <w:tcPr>
            <w:tcW w:w="1269" w:type="dxa"/>
            <w:gridSpan w:val="2"/>
            <w:noWrap/>
            <w:hideMark/>
          </w:tcPr>
          <w:p w14:paraId="47FE1BB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CG: Age(years)54 Â±6, Female 51(76,1%)</w:t>
            </w:r>
          </w:p>
        </w:tc>
      </w:tr>
      <w:tr w:rsidR="00562F12" w:rsidRPr="00CC3DE2" w14:paraId="7AF403E7" w14:textId="77777777" w:rsidTr="00562F12">
        <w:trPr>
          <w:trHeight w:val="290"/>
        </w:trPr>
        <w:tc>
          <w:tcPr>
            <w:tcW w:w="6810" w:type="dxa"/>
            <w:gridSpan w:val="3"/>
            <w:noWrap/>
            <w:hideMark/>
          </w:tcPr>
          <w:p w14:paraId="12C24FE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E-mail: b.fowler@graduates.uwa.edua.au.</w:t>
            </w:r>
          </w:p>
        </w:tc>
        <w:tc>
          <w:tcPr>
            <w:tcW w:w="1005" w:type="dxa"/>
            <w:noWrap/>
            <w:hideMark/>
          </w:tcPr>
          <w:p w14:paraId="43801E7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Randomised controlled trial</w:t>
            </w:r>
          </w:p>
        </w:tc>
        <w:tc>
          <w:tcPr>
            <w:tcW w:w="570" w:type="dxa"/>
            <w:noWrap/>
            <w:hideMark/>
          </w:tcPr>
          <w:p w14:paraId="251DBB5C"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Nov-96</w:t>
            </w:r>
          </w:p>
        </w:tc>
        <w:tc>
          <w:tcPr>
            <w:tcW w:w="237" w:type="dxa"/>
            <w:noWrap/>
            <w:hideMark/>
          </w:tcPr>
          <w:p w14:paraId="00A98321"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Mar-98</w:t>
            </w:r>
          </w:p>
        </w:tc>
        <w:tc>
          <w:tcPr>
            <w:tcW w:w="3324" w:type="dxa"/>
            <w:noWrap/>
            <w:hideMark/>
          </w:tcPr>
          <w:p w14:paraId="0218402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Western Australian Health Promotion Foundation</w:t>
            </w:r>
          </w:p>
        </w:tc>
        <w:tc>
          <w:tcPr>
            <w:tcW w:w="249" w:type="dxa"/>
            <w:noWrap/>
            <w:hideMark/>
          </w:tcPr>
          <w:p w14:paraId="77614C9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declared</w:t>
            </w:r>
          </w:p>
        </w:tc>
        <w:tc>
          <w:tcPr>
            <w:tcW w:w="1458" w:type="dxa"/>
            <w:noWrap/>
            <w:hideMark/>
          </w:tcPr>
          <w:p w14:paraId="6AC3317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Males aged 65 to 79 years with peripheral arterial disease</w:t>
            </w:r>
          </w:p>
        </w:tc>
        <w:tc>
          <w:tcPr>
            <w:tcW w:w="5336" w:type="dxa"/>
            <w:noWrap/>
            <w:hideMark/>
          </w:tcPr>
          <w:p w14:paraId="5D4CE11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5190" w:type="dxa"/>
            <w:noWrap/>
            <w:hideMark/>
          </w:tcPr>
          <w:p w14:paraId="69651BA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reported</w:t>
            </w:r>
          </w:p>
        </w:tc>
        <w:tc>
          <w:tcPr>
            <w:tcW w:w="1350" w:type="dxa"/>
            <w:noWrap/>
            <w:hideMark/>
          </w:tcPr>
          <w:p w14:paraId="66E2DB1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Other: Recruited from an initial survey</w:t>
            </w:r>
          </w:p>
        </w:tc>
        <w:tc>
          <w:tcPr>
            <w:tcW w:w="1622" w:type="dxa"/>
            <w:noWrap/>
            <w:hideMark/>
          </w:tcPr>
          <w:p w14:paraId="27FCD4A2"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882</w:t>
            </w:r>
          </w:p>
        </w:tc>
        <w:tc>
          <w:tcPr>
            <w:tcW w:w="2075" w:type="dxa"/>
            <w:noWrap/>
            <w:hideMark/>
          </w:tcPr>
          <w:p w14:paraId="29761050" w14:textId="77777777" w:rsidR="00562F12" w:rsidRPr="00CC3DE2" w:rsidRDefault="00562F12" w:rsidP="00562F12">
            <w:pPr>
              <w:rPr>
                <w:rFonts w:ascii="Times New Roman" w:hAnsi="Times New Roman" w:cs="Times New Roman"/>
                <w:sz w:val="20"/>
                <w:szCs w:val="20"/>
                <w:vertAlign w:val="superscript"/>
              </w:rPr>
            </w:pPr>
          </w:p>
        </w:tc>
        <w:tc>
          <w:tcPr>
            <w:tcW w:w="1185" w:type="dxa"/>
            <w:noWrap/>
            <w:hideMark/>
          </w:tcPr>
          <w:p w14:paraId="315C8F2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IG: age -73.1, BMI-26.5kg/m2, SBP-159.8mmHg, ABI-0.79 </w:t>
            </w:r>
            <w:proofErr w:type="spellStart"/>
            <w:proofErr w:type="gramStart"/>
            <w:r w:rsidRPr="00CC3DE2">
              <w:rPr>
                <w:rFonts w:ascii="Times New Roman" w:hAnsi="Times New Roman" w:cs="Times New Roman"/>
                <w:sz w:val="20"/>
                <w:szCs w:val="20"/>
                <w:vertAlign w:val="superscript"/>
              </w:rPr>
              <w:lastRenderedPageBreak/>
              <w:t>mean,ratio</w:t>
            </w:r>
            <w:proofErr w:type="spellEnd"/>
            <w:proofErr w:type="gramEnd"/>
          </w:p>
        </w:tc>
        <w:tc>
          <w:tcPr>
            <w:tcW w:w="1269" w:type="dxa"/>
            <w:gridSpan w:val="2"/>
            <w:noWrap/>
            <w:hideMark/>
          </w:tcPr>
          <w:p w14:paraId="46EC869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CG: age-73.1years, BMI-26.4 kg/m2, SBP-161.4 mmHg, ABI-0.79</w:t>
            </w:r>
            <w:proofErr w:type="gramStart"/>
            <w:r w:rsidRPr="00CC3DE2">
              <w:rPr>
                <w:rFonts w:ascii="Times New Roman" w:hAnsi="Times New Roman" w:cs="Times New Roman"/>
                <w:sz w:val="20"/>
                <w:szCs w:val="20"/>
                <w:vertAlign w:val="superscript"/>
              </w:rPr>
              <w:t>mean,ratio</w:t>
            </w:r>
            <w:proofErr w:type="gramEnd"/>
          </w:p>
        </w:tc>
      </w:tr>
      <w:tr w:rsidR="00562F12" w:rsidRPr="00CC3DE2" w14:paraId="2DDA894C" w14:textId="77777777" w:rsidTr="00562F12">
        <w:trPr>
          <w:trHeight w:val="290"/>
        </w:trPr>
        <w:tc>
          <w:tcPr>
            <w:tcW w:w="2302" w:type="dxa"/>
            <w:gridSpan w:val="2"/>
            <w:noWrap/>
            <w:hideMark/>
          </w:tcPr>
          <w:p w14:paraId="7E46A5D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E-mail: margareta.eriksson@nll.se</w:t>
            </w:r>
          </w:p>
        </w:tc>
        <w:tc>
          <w:tcPr>
            <w:tcW w:w="4508" w:type="dxa"/>
            <w:noWrap/>
            <w:hideMark/>
          </w:tcPr>
          <w:p w14:paraId="7754D26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evaluate the effects of a lifestyle intervention programme in primary healthcare, targeted to patients with moderate to high risk of cardiovascular disease in terms of cardiovascular risk factors, physical activity, and quality of life.</w:t>
            </w:r>
          </w:p>
        </w:tc>
        <w:tc>
          <w:tcPr>
            <w:tcW w:w="1005" w:type="dxa"/>
            <w:noWrap/>
            <w:hideMark/>
          </w:tcPr>
          <w:p w14:paraId="0C18237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Randomised controlled trial</w:t>
            </w:r>
          </w:p>
        </w:tc>
        <w:tc>
          <w:tcPr>
            <w:tcW w:w="570" w:type="dxa"/>
            <w:noWrap/>
            <w:hideMark/>
          </w:tcPr>
          <w:p w14:paraId="15155DA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237" w:type="dxa"/>
            <w:noWrap/>
            <w:hideMark/>
          </w:tcPr>
          <w:p w14:paraId="6FB7A0B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3324" w:type="dxa"/>
            <w:noWrap/>
            <w:hideMark/>
          </w:tcPr>
          <w:p w14:paraId="729CA74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249" w:type="dxa"/>
            <w:noWrap/>
            <w:hideMark/>
          </w:tcPr>
          <w:p w14:paraId="7EC9335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declared</w:t>
            </w:r>
          </w:p>
        </w:tc>
        <w:tc>
          <w:tcPr>
            <w:tcW w:w="6794" w:type="dxa"/>
            <w:gridSpan w:val="2"/>
            <w:noWrap/>
            <w:hideMark/>
          </w:tcPr>
          <w:p w14:paraId="07C2880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Patients with diagnosis of hypertension, </w:t>
            </w:r>
            <w:proofErr w:type="spellStart"/>
            <w:r w:rsidRPr="00CC3DE2">
              <w:rPr>
                <w:rFonts w:ascii="Times New Roman" w:hAnsi="Times New Roman" w:cs="Times New Roman"/>
                <w:sz w:val="20"/>
                <w:szCs w:val="20"/>
                <w:vertAlign w:val="superscript"/>
              </w:rPr>
              <w:t>dyslipidemia</w:t>
            </w:r>
            <w:proofErr w:type="spellEnd"/>
            <w:r w:rsidRPr="00CC3DE2">
              <w:rPr>
                <w:rFonts w:ascii="Times New Roman" w:hAnsi="Times New Roman" w:cs="Times New Roman"/>
                <w:sz w:val="20"/>
                <w:szCs w:val="20"/>
                <w:vertAlign w:val="superscript"/>
              </w:rPr>
              <w:t xml:space="preserve">, type 2 diabetes, obesity, or any </w:t>
            </w:r>
            <w:proofErr w:type="gramStart"/>
            <w:r w:rsidRPr="00CC3DE2">
              <w:rPr>
                <w:rFonts w:ascii="Times New Roman" w:hAnsi="Times New Roman" w:cs="Times New Roman"/>
                <w:sz w:val="20"/>
                <w:szCs w:val="20"/>
                <w:vertAlign w:val="superscript"/>
              </w:rPr>
              <w:t>combination  thereof</w:t>
            </w:r>
            <w:proofErr w:type="gramEnd"/>
            <w:r w:rsidRPr="00CC3DE2">
              <w:rPr>
                <w:rFonts w:ascii="Times New Roman" w:hAnsi="Times New Roman" w:cs="Times New Roman"/>
                <w:sz w:val="20"/>
                <w:szCs w:val="20"/>
                <w:vertAlign w:val="superscript"/>
              </w:rPr>
              <w:t xml:space="preserve">  of  aged  18â€“65  years.</w:t>
            </w:r>
          </w:p>
        </w:tc>
        <w:tc>
          <w:tcPr>
            <w:tcW w:w="5190" w:type="dxa"/>
            <w:noWrap/>
            <w:hideMark/>
          </w:tcPr>
          <w:p w14:paraId="4CE8AFF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Patients with diagnosis of coronary heart disease, </w:t>
            </w:r>
            <w:proofErr w:type="gramStart"/>
            <w:r w:rsidRPr="00CC3DE2">
              <w:rPr>
                <w:rFonts w:ascii="Times New Roman" w:hAnsi="Times New Roman" w:cs="Times New Roman"/>
                <w:sz w:val="20"/>
                <w:szCs w:val="20"/>
                <w:vertAlign w:val="superscript"/>
              </w:rPr>
              <w:t>stroke,  TIA</w:t>
            </w:r>
            <w:proofErr w:type="gramEnd"/>
            <w:r w:rsidRPr="00CC3DE2">
              <w:rPr>
                <w:rFonts w:ascii="Times New Roman" w:hAnsi="Times New Roman" w:cs="Times New Roman"/>
                <w:sz w:val="20"/>
                <w:szCs w:val="20"/>
                <w:vertAlign w:val="superscript"/>
              </w:rPr>
              <w:t>,  blood  pressurew180/w105 mmHg, dementia, or severe psychiatric disease were excluded.</w:t>
            </w:r>
          </w:p>
        </w:tc>
        <w:tc>
          <w:tcPr>
            <w:tcW w:w="1350" w:type="dxa"/>
            <w:noWrap/>
            <w:hideMark/>
          </w:tcPr>
          <w:p w14:paraId="15B428A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Mail</w:t>
            </w:r>
          </w:p>
        </w:tc>
        <w:tc>
          <w:tcPr>
            <w:tcW w:w="1622" w:type="dxa"/>
            <w:noWrap/>
            <w:hideMark/>
          </w:tcPr>
          <w:p w14:paraId="3B8904F5"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151</w:t>
            </w:r>
          </w:p>
        </w:tc>
        <w:tc>
          <w:tcPr>
            <w:tcW w:w="2075" w:type="dxa"/>
            <w:noWrap/>
            <w:hideMark/>
          </w:tcPr>
          <w:p w14:paraId="129006DE" w14:textId="77777777" w:rsidR="00562F12" w:rsidRPr="00CC3DE2" w:rsidRDefault="00562F12" w:rsidP="00562F12">
            <w:pPr>
              <w:rPr>
                <w:rFonts w:ascii="Times New Roman" w:hAnsi="Times New Roman" w:cs="Times New Roman"/>
                <w:sz w:val="20"/>
                <w:szCs w:val="20"/>
                <w:vertAlign w:val="superscript"/>
              </w:rPr>
            </w:pPr>
          </w:p>
        </w:tc>
        <w:tc>
          <w:tcPr>
            <w:tcW w:w="1185" w:type="dxa"/>
            <w:noWrap/>
            <w:hideMark/>
          </w:tcPr>
          <w:p w14:paraId="3A6440A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IG: Age 55.3Â±6.9, Sex male 36(48%), Overweight 33 (44%), Obesity 33 (44%)</w:t>
            </w:r>
          </w:p>
        </w:tc>
        <w:tc>
          <w:tcPr>
            <w:tcW w:w="1269" w:type="dxa"/>
            <w:gridSpan w:val="2"/>
            <w:noWrap/>
            <w:hideMark/>
          </w:tcPr>
          <w:p w14:paraId="3310FD8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CG: Age 53.0Â±8.2, Sex male 29(38%). Overweight 33 (43.4%), Obesity 31(40.8%)</w:t>
            </w:r>
          </w:p>
        </w:tc>
      </w:tr>
      <w:tr w:rsidR="00562F12" w:rsidRPr="00CC3DE2" w14:paraId="3C8402F4" w14:textId="77777777" w:rsidTr="00562F12">
        <w:trPr>
          <w:trHeight w:val="290"/>
        </w:trPr>
        <w:tc>
          <w:tcPr>
            <w:tcW w:w="2302" w:type="dxa"/>
            <w:gridSpan w:val="2"/>
            <w:noWrap/>
            <w:hideMark/>
          </w:tcPr>
          <w:p w14:paraId="33D1E20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Email: mari.gunnes@ntnu.no</w:t>
            </w:r>
          </w:p>
        </w:tc>
        <w:tc>
          <w:tcPr>
            <w:tcW w:w="4508" w:type="dxa"/>
            <w:noWrap/>
            <w:hideMark/>
          </w:tcPr>
          <w:p w14:paraId="15D81F7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investigate adherence to an 18-month physical activity and exercise program.</w:t>
            </w:r>
          </w:p>
        </w:tc>
        <w:tc>
          <w:tcPr>
            <w:tcW w:w="1005" w:type="dxa"/>
            <w:noWrap/>
            <w:hideMark/>
          </w:tcPr>
          <w:p w14:paraId="1F3B458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Randomised controlled trial</w:t>
            </w:r>
          </w:p>
        </w:tc>
        <w:tc>
          <w:tcPr>
            <w:tcW w:w="570" w:type="dxa"/>
            <w:noWrap/>
            <w:hideMark/>
          </w:tcPr>
          <w:p w14:paraId="3FE6780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October 18, 2011</w:t>
            </w:r>
          </w:p>
        </w:tc>
        <w:tc>
          <w:tcPr>
            <w:tcW w:w="237" w:type="dxa"/>
            <w:noWrap/>
            <w:hideMark/>
          </w:tcPr>
          <w:p w14:paraId="07984CD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June 26, 2014</w:t>
            </w:r>
          </w:p>
        </w:tc>
        <w:tc>
          <w:tcPr>
            <w:tcW w:w="3324" w:type="dxa"/>
            <w:noWrap/>
            <w:hideMark/>
          </w:tcPr>
          <w:p w14:paraId="78C782F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By the Liaison Committee for Education, Research and Innovation in Central Norway, the Norwegian Fund for Postgraduate Training in Physiotherapy, and the Research Council of Norway</w:t>
            </w:r>
          </w:p>
        </w:tc>
        <w:tc>
          <w:tcPr>
            <w:tcW w:w="249" w:type="dxa"/>
            <w:noWrap/>
            <w:hideMark/>
          </w:tcPr>
          <w:p w14:paraId="18F8B29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w:t>
            </w:r>
          </w:p>
        </w:tc>
        <w:tc>
          <w:tcPr>
            <w:tcW w:w="1458" w:type="dxa"/>
            <w:noWrap/>
            <w:hideMark/>
          </w:tcPr>
          <w:p w14:paraId="17E8622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Adult stroke patients </w:t>
            </w:r>
          </w:p>
        </w:tc>
        <w:tc>
          <w:tcPr>
            <w:tcW w:w="5336" w:type="dxa"/>
            <w:hideMark/>
          </w:tcPr>
          <w:p w14:paraId="4909A84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diagnosis of first-ever or recurrent </w:t>
            </w:r>
            <w:proofErr w:type="gramStart"/>
            <w:r w:rsidRPr="00CC3DE2">
              <w:rPr>
                <w:rFonts w:ascii="Times New Roman" w:hAnsi="Times New Roman" w:cs="Times New Roman"/>
                <w:sz w:val="20"/>
                <w:szCs w:val="20"/>
                <w:vertAlign w:val="superscript"/>
              </w:rPr>
              <w:t>stroke,  age</w:t>
            </w:r>
            <w:proofErr w:type="gramEnd"/>
            <w:r w:rsidRPr="00CC3DE2">
              <w:rPr>
                <w:rFonts w:ascii="Times New Roman" w:hAnsi="Times New Roman" w:cs="Times New Roman"/>
                <w:sz w:val="20"/>
                <w:szCs w:val="20"/>
                <w:vertAlign w:val="superscript"/>
              </w:rPr>
              <w:t xml:space="preserve"> â‰¥18 years; discharged</w:t>
            </w:r>
            <w:r w:rsidRPr="00CC3DE2">
              <w:rPr>
                <w:rFonts w:ascii="Times New Roman" w:hAnsi="Times New Roman" w:cs="Times New Roman"/>
                <w:sz w:val="20"/>
                <w:szCs w:val="20"/>
                <w:vertAlign w:val="superscript"/>
              </w:rPr>
              <w:br/>
              <w:t>from hospital or inpatient rehabilitation at inclusion, community dwelling with a modified Rankin Scale score &lt;5; and cognitive function, as evaluated by the Mini-Mental State Examination, &gt;20 points (&gt;16 points for individuals with aphasia).</w:t>
            </w:r>
          </w:p>
        </w:tc>
        <w:tc>
          <w:tcPr>
            <w:tcW w:w="5190" w:type="dxa"/>
            <w:noWrap/>
            <w:hideMark/>
          </w:tcPr>
          <w:p w14:paraId="1289F4F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serious medical comorbidity with short life expectancy, or a condition contraindicating motor training</w:t>
            </w:r>
          </w:p>
        </w:tc>
        <w:tc>
          <w:tcPr>
            <w:tcW w:w="1350" w:type="dxa"/>
            <w:noWrap/>
            <w:hideMark/>
          </w:tcPr>
          <w:p w14:paraId="5187E95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Clinic patients</w:t>
            </w:r>
          </w:p>
        </w:tc>
        <w:tc>
          <w:tcPr>
            <w:tcW w:w="1622" w:type="dxa"/>
            <w:noWrap/>
            <w:hideMark/>
          </w:tcPr>
          <w:p w14:paraId="660FBC98"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186</w:t>
            </w:r>
          </w:p>
        </w:tc>
        <w:tc>
          <w:tcPr>
            <w:tcW w:w="2075" w:type="dxa"/>
            <w:noWrap/>
            <w:hideMark/>
          </w:tcPr>
          <w:p w14:paraId="04C2F514" w14:textId="77777777" w:rsidR="00562F12" w:rsidRPr="00CC3DE2" w:rsidRDefault="00562F12" w:rsidP="00562F12">
            <w:pPr>
              <w:rPr>
                <w:rFonts w:ascii="Times New Roman" w:hAnsi="Times New Roman" w:cs="Times New Roman"/>
                <w:sz w:val="20"/>
                <w:szCs w:val="20"/>
                <w:vertAlign w:val="superscript"/>
              </w:rPr>
            </w:pPr>
          </w:p>
        </w:tc>
        <w:tc>
          <w:tcPr>
            <w:tcW w:w="2454" w:type="dxa"/>
            <w:gridSpan w:val="3"/>
            <w:noWrap/>
            <w:hideMark/>
          </w:tcPr>
          <w:p w14:paraId="4640BC4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Age 71.7 (11.9) years</w:t>
            </w:r>
          </w:p>
        </w:tc>
      </w:tr>
      <w:tr w:rsidR="00562F12" w:rsidRPr="00CC3DE2" w14:paraId="27774EB7" w14:textId="77777777" w:rsidTr="00562F12">
        <w:trPr>
          <w:trHeight w:val="290"/>
        </w:trPr>
        <w:tc>
          <w:tcPr>
            <w:tcW w:w="2302" w:type="dxa"/>
            <w:gridSpan w:val="2"/>
            <w:noWrap/>
            <w:hideMark/>
          </w:tcPr>
          <w:p w14:paraId="2F721A9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Email: gpariser@bellarmine.edu</w:t>
            </w:r>
          </w:p>
        </w:tc>
        <w:tc>
          <w:tcPr>
            <w:tcW w:w="4508" w:type="dxa"/>
            <w:noWrap/>
            <w:hideMark/>
          </w:tcPr>
          <w:p w14:paraId="4772E56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pilot a program called "Active Steps for Diabetes" for people with T2DM, comorbidities, and mobility impairments.</w:t>
            </w:r>
          </w:p>
        </w:tc>
        <w:tc>
          <w:tcPr>
            <w:tcW w:w="1005" w:type="dxa"/>
            <w:noWrap/>
            <w:hideMark/>
          </w:tcPr>
          <w:p w14:paraId="1DD866E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Non-randomised experimental study</w:t>
            </w:r>
          </w:p>
        </w:tc>
        <w:tc>
          <w:tcPr>
            <w:tcW w:w="570" w:type="dxa"/>
            <w:noWrap/>
            <w:hideMark/>
          </w:tcPr>
          <w:p w14:paraId="11EFAF3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3561" w:type="dxa"/>
            <w:gridSpan w:val="2"/>
            <w:noWrap/>
            <w:hideMark/>
          </w:tcPr>
          <w:p w14:paraId="3322876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249" w:type="dxa"/>
            <w:noWrap/>
            <w:hideMark/>
          </w:tcPr>
          <w:p w14:paraId="4EB18F3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declared</w:t>
            </w:r>
          </w:p>
        </w:tc>
        <w:tc>
          <w:tcPr>
            <w:tcW w:w="1458" w:type="dxa"/>
            <w:noWrap/>
            <w:hideMark/>
          </w:tcPr>
          <w:p w14:paraId="0CD073D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Type 2 Diabetes patients with impaired mobility issues</w:t>
            </w:r>
          </w:p>
        </w:tc>
        <w:tc>
          <w:tcPr>
            <w:tcW w:w="5336" w:type="dxa"/>
            <w:noWrap/>
            <w:hideMark/>
          </w:tcPr>
          <w:p w14:paraId="33F9F6A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Diagnosis of T2DM from their primary care physician and use walking aid or had self-reported mobility impairment</w:t>
            </w:r>
          </w:p>
        </w:tc>
        <w:tc>
          <w:tcPr>
            <w:tcW w:w="5190" w:type="dxa"/>
            <w:noWrap/>
            <w:hideMark/>
          </w:tcPr>
          <w:p w14:paraId="1778007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medical conditions for which aerobic or resistance exercise is contraindicated</w:t>
            </w:r>
          </w:p>
        </w:tc>
        <w:tc>
          <w:tcPr>
            <w:tcW w:w="1350" w:type="dxa"/>
            <w:noWrap/>
            <w:hideMark/>
          </w:tcPr>
          <w:p w14:paraId="71B6BDF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Voluntary</w:t>
            </w:r>
          </w:p>
        </w:tc>
        <w:tc>
          <w:tcPr>
            <w:tcW w:w="1622" w:type="dxa"/>
            <w:noWrap/>
            <w:hideMark/>
          </w:tcPr>
          <w:p w14:paraId="0AA31D7B"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22</w:t>
            </w:r>
          </w:p>
        </w:tc>
        <w:tc>
          <w:tcPr>
            <w:tcW w:w="2075" w:type="dxa"/>
            <w:noWrap/>
            <w:hideMark/>
          </w:tcPr>
          <w:p w14:paraId="2EAE9C53" w14:textId="77777777" w:rsidR="00562F12" w:rsidRPr="00CC3DE2" w:rsidRDefault="00562F12" w:rsidP="00562F12">
            <w:pPr>
              <w:rPr>
                <w:rFonts w:ascii="Times New Roman" w:hAnsi="Times New Roman" w:cs="Times New Roman"/>
                <w:sz w:val="20"/>
                <w:szCs w:val="20"/>
                <w:vertAlign w:val="superscript"/>
              </w:rPr>
            </w:pPr>
          </w:p>
        </w:tc>
        <w:tc>
          <w:tcPr>
            <w:tcW w:w="2454" w:type="dxa"/>
            <w:gridSpan w:val="3"/>
            <w:noWrap/>
            <w:hideMark/>
          </w:tcPr>
          <w:p w14:paraId="7BAFEF2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Age 62.7 + 6.1 years, Diabetes duration 11.3+8</w:t>
            </w:r>
          </w:p>
        </w:tc>
      </w:tr>
      <w:tr w:rsidR="00562F12" w:rsidRPr="00CC3DE2" w14:paraId="5204A14B" w14:textId="77777777" w:rsidTr="00562F12">
        <w:trPr>
          <w:trHeight w:val="290"/>
        </w:trPr>
        <w:tc>
          <w:tcPr>
            <w:tcW w:w="2302" w:type="dxa"/>
            <w:gridSpan w:val="2"/>
            <w:noWrap/>
            <w:hideMark/>
          </w:tcPr>
          <w:p w14:paraId="2713935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Bodil </w:t>
            </w:r>
            <w:proofErr w:type="spellStart"/>
            <w:r w:rsidRPr="00CC3DE2">
              <w:rPr>
                <w:rFonts w:ascii="Times New Roman" w:hAnsi="Times New Roman" w:cs="Times New Roman"/>
                <w:sz w:val="20"/>
                <w:szCs w:val="20"/>
                <w:vertAlign w:val="superscript"/>
              </w:rPr>
              <w:t>Oerkild</w:t>
            </w:r>
            <w:proofErr w:type="spellEnd"/>
            <w:r w:rsidRPr="00CC3DE2">
              <w:rPr>
                <w:rFonts w:ascii="Times New Roman" w:hAnsi="Times New Roman" w:cs="Times New Roman"/>
                <w:sz w:val="20"/>
                <w:szCs w:val="20"/>
                <w:vertAlign w:val="superscript"/>
              </w:rPr>
              <w:t>. Email; Oerkild@dadlnet.dk</w:t>
            </w:r>
          </w:p>
        </w:tc>
        <w:tc>
          <w:tcPr>
            <w:tcW w:w="4508" w:type="dxa"/>
            <w:noWrap/>
            <w:hideMark/>
          </w:tcPr>
          <w:p w14:paraId="3507D6F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compare home-based CR with usual care (control group with no rehabilitation) in elderly patients who declined participation in centre-based CR.</w:t>
            </w:r>
          </w:p>
        </w:tc>
        <w:tc>
          <w:tcPr>
            <w:tcW w:w="1005" w:type="dxa"/>
            <w:noWrap/>
            <w:hideMark/>
          </w:tcPr>
          <w:p w14:paraId="08CF306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Randomised controlled trial</w:t>
            </w:r>
          </w:p>
        </w:tc>
        <w:tc>
          <w:tcPr>
            <w:tcW w:w="570" w:type="dxa"/>
            <w:noWrap/>
            <w:hideMark/>
          </w:tcPr>
          <w:p w14:paraId="0F7FC0DF"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Jan-07</w:t>
            </w:r>
          </w:p>
        </w:tc>
        <w:tc>
          <w:tcPr>
            <w:tcW w:w="237" w:type="dxa"/>
            <w:noWrap/>
            <w:hideMark/>
          </w:tcPr>
          <w:p w14:paraId="3316F75D"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Jul-08</w:t>
            </w:r>
          </w:p>
        </w:tc>
        <w:tc>
          <w:tcPr>
            <w:tcW w:w="3324" w:type="dxa"/>
            <w:noWrap/>
            <w:hideMark/>
          </w:tcPr>
          <w:p w14:paraId="131C882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w:t>
            </w:r>
          </w:p>
        </w:tc>
        <w:tc>
          <w:tcPr>
            <w:tcW w:w="249" w:type="dxa"/>
            <w:noWrap/>
            <w:hideMark/>
          </w:tcPr>
          <w:p w14:paraId="489FD9B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w:t>
            </w:r>
          </w:p>
        </w:tc>
        <w:tc>
          <w:tcPr>
            <w:tcW w:w="1458" w:type="dxa"/>
            <w:noWrap/>
            <w:hideMark/>
          </w:tcPr>
          <w:p w14:paraId="37703F5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elderly coronary heart disease â‰¥ 65 years</w:t>
            </w:r>
          </w:p>
        </w:tc>
        <w:tc>
          <w:tcPr>
            <w:tcW w:w="5336" w:type="dxa"/>
            <w:noWrap/>
            <w:hideMark/>
          </w:tcPr>
          <w:p w14:paraId="683B8C4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Acute myocardial infarction (MI), percutaneous trans-luminal coronary intervention (PCI) or coronary artery bypass graft (CABG) and who declined participation incentre-based CR.</w:t>
            </w:r>
          </w:p>
        </w:tc>
        <w:tc>
          <w:tcPr>
            <w:tcW w:w="5190" w:type="dxa"/>
            <w:noWrap/>
            <w:hideMark/>
          </w:tcPr>
          <w:p w14:paraId="4F807FA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Mental disorders (dementia), social disorders (severe alcoholism and drug abuse), living in a nursing home, language barriers or use of wheelchair.</w:t>
            </w:r>
          </w:p>
        </w:tc>
        <w:tc>
          <w:tcPr>
            <w:tcW w:w="1350" w:type="dxa"/>
            <w:noWrap/>
            <w:hideMark/>
          </w:tcPr>
          <w:p w14:paraId="0FAE85B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Other: Through mails and telephone</w:t>
            </w:r>
          </w:p>
        </w:tc>
        <w:tc>
          <w:tcPr>
            <w:tcW w:w="3697" w:type="dxa"/>
            <w:gridSpan w:val="2"/>
            <w:noWrap/>
            <w:hideMark/>
          </w:tcPr>
          <w:p w14:paraId="354D432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40 participants</w:t>
            </w:r>
          </w:p>
        </w:tc>
        <w:tc>
          <w:tcPr>
            <w:tcW w:w="1185" w:type="dxa"/>
            <w:hideMark/>
          </w:tcPr>
          <w:p w14:paraId="70152DE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CG: Age                                                     76.5 (7.7</w:t>
            </w:r>
            <w:proofErr w:type="gramStart"/>
            <w:r w:rsidRPr="00CC3DE2">
              <w:rPr>
                <w:rFonts w:ascii="Times New Roman" w:hAnsi="Times New Roman" w:cs="Times New Roman"/>
                <w:sz w:val="20"/>
                <w:szCs w:val="20"/>
                <w:vertAlign w:val="superscript"/>
              </w:rPr>
              <w:t>)  Men</w:t>
            </w:r>
            <w:proofErr w:type="gramEnd"/>
            <w:r w:rsidRPr="00CC3DE2">
              <w:rPr>
                <w:rFonts w:ascii="Times New Roman" w:hAnsi="Times New Roman" w:cs="Times New Roman"/>
                <w:sz w:val="20"/>
                <w:szCs w:val="20"/>
                <w:vertAlign w:val="superscript"/>
              </w:rPr>
              <w:t xml:space="preserve">                                           11 (52.3)         </w:t>
            </w:r>
            <w:r w:rsidRPr="00CC3DE2">
              <w:rPr>
                <w:rFonts w:ascii="Times New Roman" w:hAnsi="Times New Roman" w:cs="Times New Roman"/>
                <w:sz w:val="20"/>
                <w:szCs w:val="20"/>
                <w:vertAlign w:val="superscript"/>
              </w:rPr>
              <w:br/>
              <w:t xml:space="preserve">BMI, kg/m2 26.2(3.6)                              </w:t>
            </w:r>
          </w:p>
        </w:tc>
        <w:tc>
          <w:tcPr>
            <w:tcW w:w="1269" w:type="dxa"/>
            <w:gridSpan w:val="2"/>
            <w:noWrap/>
            <w:hideMark/>
          </w:tcPr>
          <w:p w14:paraId="778F5D8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IG: Age 77.3 (6.0). Men (n) 12 (63.2).  BMI, kg/m</w:t>
            </w:r>
            <w:proofErr w:type="gramStart"/>
            <w:r w:rsidRPr="00CC3DE2">
              <w:rPr>
                <w:rFonts w:ascii="Times New Roman" w:hAnsi="Times New Roman" w:cs="Times New Roman"/>
                <w:sz w:val="20"/>
                <w:szCs w:val="20"/>
                <w:vertAlign w:val="superscript"/>
              </w:rPr>
              <w:t>2  27.6</w:t>
            </w:r>
            <w:proofErr w:type="gramEnd"/>
            <w:r w:rsidRPr="00CC3DE2">
              <w:rPr>
                <w:rFonts w:ascii="Times New Roman" w:hAnsi="Times New Roman" w:cs="Times New Roman"/>
                <w:sz w:val="20"/>
                <w:szCs w:val="20"/>
                <w:vertAlign w:val="superscript"/>
              </w:rPr>
              <w:t xml:space="preserve">(4.5)  </w:t>
            </w:r>
          </w:p>
        </w:tc>
      </w:tr>
      <w:tr w:rsidR="00562F12" w:rsidRPr="00CC3DE2" w14:paraId="6277C9EF" w14:textId="77777777" w:rsidTr="00562F12">
        <w:trPr>
          <w:trHeight w:val="290"/>
        </w:trPr>
        <w:tc>
          <w:tcPr>
            <w:tcW w:w="2302" w:type="dxa"/>
            <w:gridSpan w:val="2"/>
            <w:noWrap/>
            <w:hideMark/>
          </w:tcPr>
          <w:p w14:paraId="16ACA79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Email: breid@ottawaheart.ca</w:t>
            </w:r>
          </w:p>
        </w:tc>
        <w:tc>
          <w:tcPr>
            <w:tcW w:w="4508" w:type="dxa"/>
            <w:noWrap/>
            <w:hideMark/>
          </w:tcPr>
          <w:p w14:paraId="78A5400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evaluate long-term physical activity levels between a theoretically guided motivational counselling (MC) intervention group and a usual care</w:t>
            </w:r>
          </w:p>
        </w:tc>
        <w:tc>
          <w:tcPr>
            <w:tcW w:w="1005" w:type="dxa"/>
            <w:noWrap/>
            <w:hideMark/>
          </w:tcPr>
          <w:p w14:paraId="76969BB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Randomised controlled trial</w:t>
            </w:r>
          </w:p>
        </w:tc>
        <w:tc>
          <w:tcPr>
            <w:tcW w:w="570" w:type="dxa"/>
            <w:noWrap/>
            <w:hideMark/>
          </w:tcPr>
          <w:p w14:paraId="0AE0C4D4"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Sep-05</w:t>
            </w:r>
          </w:p>
        </w:tc>
        <w:tc>
          <w:tcPr>
            <w:tcW w:w="237" w:type="dxa"/>
            <w:noWrap/>
            <w:hideMark/>
          </w:tcPr>
          <w:p w14:paraId="6BEBAA8A"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Nov-08</w:t>
            </w:r>
          </w:p>
        </w:tc>
        <w:tc>
          <w:tcPr>
            <w:tcW w:w="3324" w:type="dxa"/>
            <w:noWrap/>
            <w:hideMark/>
          </w:tcPr>
          <w:p w14:paraId="4AFA72C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Supported by Heart and Stroke Foundation of Ontario </w:t>
            </w:r>
          </w:p>
        </w:tc>
        <w:tc>
          <w:tcPr>
            <w:tcW w:w="249" w:type="dxa"/>
            <w:noWrap/>
            <w:hideMark/>
          </w:tcPr>
          <w:p w14:paraId="051340A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declared</w:t>
            </w:r>
          </w:p>
        </w:tc>
        <w:tc>
          <w:tcPr>
            <w:tcW w:w="1458" w:type="dxa"/>
            <w:noWrap/>
            <w:hideMark/>
          </w:tcPr>
          <w:p w14:paraId="4EA3E4C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Patients with acute coronary syndromes</w:t>
            </w:r>
          </w:p>
        </w:tc>
        <w:tc>
          <w:tcPr>
            <w:tcW w:w="5336" w:type="dxa"/>
            <w:noWrap/>
            <w:hideMark/>
          </w:tcPr>
          <w:p w14:paraId="008CF3F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Patients with acute coronary syndromes who underwent successful percutaneous coronary revascularization and were not planning on enrolling in cardiac rehabilitation </w:t>
            </w:r>
          </w:p>
        </w:tc>
        <w:tc>
          <w:tcPr>
            <w:tcW w:w="5190" w:type="dxa"/>
            <w:noWrap/>
            <w:hideMark/>
          </w:tcPr>
          <w:p w14:paraId="3A78621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Underwent bypass surgery, had Class III or IV heart failure, had contraindications to physical activity, did not speak and read English, or were unable to provide informed consent.</w:t>
            </w:r>
          </w:p>
        </w:tc>
        <w:tc>
          <w:tcPr>
            <w:tcW w:w="1350" w:type="dxa"/>
            <w:noWrap/>
            <w:hideMark/>
          </w:tcPr>
          <w:p w14:paraId="3757BC8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Clinic patients</w:t>
            </w:r>
          </w:p>
        </w:tc>
        <w:tc>
          <w:tcPr>
            <w:tcW w:w="1622" w:type="dxa"/>
            <w:noWrap/>
            <w:hideMark/>
          </w:tcPr>
          <w:p w14:paraId="3BE8B135"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141</w:t>
            </w:r>
          </w:p>
        </w:tc>
        <w:tc>
          <w:tcPr>
            <w:tcW w:w="2075" w:type="dxa"/>
            <w:noWrap/>
            <w:hideMark/>
          </w:tcPr>
          <w:p w14:paraId="68E30522" w14:textId="77777777" w:rsidR="00562F12" w:rsidRPr="00CC3DE2" w:rsidRDefault="00562F12" w:rsidP="00562F12">
            <w:pPr>
              <w:rPr>
                <w:rFonts w:ascii="Times New Roman" w:hAnsi="Times New Roman" w:cs="Times New Roman"/>
                <w:sz w:val="20"/>
                <w:szCs w:val="20"/>
                <w:vertAlign w:val="superscript"/>
              </w:rPr>
            </w:pPr>
          </w:p>
        </w:tc>
        <w:tc>
          <w:tcPr>
            <w:tcW w:w="1185" w:type="dxa"/>
            <w:noWrap/>
            <w:hideMark/>
          </w:tcPr>
          <w:p w14:paraId="6848E31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IG: Age (years) 61.4 Â</w:t>
            </w:r>
            <w:proofErr w:type="gramStart"/>
            <w:r w:rsidRPr="00CC3DE2">
              <w:rPr>
                <w:rFonts w:ascii="Times New Roman" w:hAnsi="Times New Roman" w:cs="Times New Roman"/>
                <w:sz w:val="20"/>
                <w:szCs w:val="20"/>
                <w:vertAlign w:val="superscript"/>
              </w:rPr>
              <w:t>±  9.7</w:t>
            </w:r>
            <w:proofErr w:type="gramEnd"/>
            <w:r w:rsidRPr="00CC3DE2">
              <w:rPr>
                <w:rFonts w:ascii="Times New Roman" w:hAnsi="Times New Roman" w:cs="Times New Roman"/>
                <w:sz w:val="20"/>
                <w:szCs w:val="20"/>
                <w:vertAlign w:val="superscript"/>
              </w:rPr>
              <w:t>, Men/women  47/22</w:t>
            </w:r>
          </w:p>
        </w:tc>
        <w:tc>
          <w:tcPr>
            <w:tcW w:w="731" w:type="dxa"/>
            <w:noWrap/>
            <w:hideMark/>
          </w:tcPr>
          <w:p w14:paraId="4F3D896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CG: Age(years) 59.5Â± 9.9, Men/women 56/16</w:t>
            </w:r>
          </w:p>
        </w:tc>
        <w:tc>
          <w:tcPr>
            <w:tcW w:w="538" w:type="dxa"/>
            <w:noWrap/>
            <w:hideMark/>
          </w:tcPr>
          <w:p w14:paraId="06CC30C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60.5 Â± 9.8, Men/women 103/38,</w:t>
            </w:r>
          </w:p>
        </w:tc>
      </w:tr>
      <w:tr w:rsidR="00CC3DE2" w:rsidRPr="00CC3DE2" w14:paraId="13F54EA9" w14:textId="77777777" w:rsidTr="00562F12">
        <w:trPr>
          <w:trHeight w:val="290"/>
        </w:trPr>
        <w:tc>
          <w:tcPr>
            <w:tcW w:w="2302" w:type="dxa"/>
            <w:gridSpan w:val="2"/>
            <w:noWrap/>
            <w:hideMark/>
          </w:tcPr>
          <w:p w14:paraId="288AC3E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Email: L.vanLoon@HB.unimaas.nl</w:t>
            </w:r>
          </w:p>
        </w:tc>
        <w:tc>
          <w:tcPr>
            <w:tcW w:w="4508" w:type="dxa"/>
            <w:noWrap/>
            <w:hideMark/>
          </w:tcPr>
          <w:p w14:paraId="6E89FB8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assess the impact of personalized exercise prescription on habitual physical activity and glycaemic control in sedentary, insulin treated type 2 diabetes patients during a 2-y intervention period.</w:t>
            </w:r>
          </w:p>
        </w:tc>
        <w:tc>
          <w:tcPr>
            <w:tcW w:w="1812" w:type="dxa"/>
            <w:gridSpan w:val="3"/>
            <w:noWrap/>
            <w:hideMark/>
          </w:tcPr>
          <w:p w14:paraId="3E82A9D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Randomised controlled trial</w:t>
            </w:r>
          </w:p>
        </w:tc>
        <w:tc>
          <w:tcPr>
            <w:tcW w:w="3324" w:type="dxa"/>
            <w:noWrap/>
            <w:hideMark/>
          </w:tcPr>
          <w:p w14:paraId="35BA10BE" w14:textId="77777777" w:rsidR="00562F12" w:rsidRPr="00CC3DE2" w:rsidRDefault="00562F12">
            <w:pPr>
              <w:rPr>
                <w:rFonts w:ascii="Times New Roman" w:hAnsi="Times New Roman" w:cs="Times New Roman"/>
                <w:sz w:val="20"/>
                <w:szCs w:val="20"/>
                <w:vertAlign w:val="superscript"/>
              </w:rPr>
            </w:pPr>
          </w:p>
        </w:tc>
        <w:tc>
          <w:tcPr>
            <w:tcW w:w="249" w:type="dxa"/>
            <w:noWrap/>
            <w:hideMark/>
          </w:tcPr>
          <w:p w14:paraId="3E2123FD" w14:textId="77777777" w:rsidR="00562F12" w:rsidRPr="00CC3DE2" w:rsidRDefault="00562F12">
            <w:pPr>
              <w:rPr>
                <w:rFonts w:ascii="Times New Roman" w:hAnsi="Times New Roman" w:cs="Times New Roman"/>
                <w:sz w:val="20"/>
                <w:szCs w:val="20"/>
                <w:vertAlign w:val="superscript"/>
              </w:rPr>
            </w:pPr>
          </w:p>
        </w:tc>
        <w:tc>
          <w:tcPr>
            <w:tcW w:w="1458" w:type="dxa"/>
            <w:noWrap/>
            <w:hideMark/>
          </w:tcPr>
          <w:p w14:paraId="186E6805" w14:textId="77777777" w:rsidR="00562F12" w:rsidRPr="00CC3DE2" w:rsidRDefault="00562F12">
            <w:pPr>
              <w:rPr>
                <w:rFonts w:ascii="Times New Roman" w:hAnsi="Times New Roman" w:cs="Times New Roman"/>
                <w:sz w:val="20"/>
                <w:szCs w:val="20"/>
                <w:vertAlign w:val="superscript"/>
              </w:rPr>
            </w:pPr>
          </w:p>
        </w:tc>
        <w:tc>
          <w:tcPr>
            <w:tcW w:w="5336" w:type="dxa"/>
            <w:noWrap/>
            <w:hideMark/>
          </w:tcPr>
          <w:p w14:paraId="5E9949C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Adult age, type 2 </w:t>
            </w:r>
            <w:proofErr w:type="gramStart"/>
            <w:r w:rsidRPr="00CC3DE2">
              <w:rPr>
                <w:rFonts w:ascii="Times New Roman" w:hAnsi="Times New Roman" w:cs="Times New Roman"/>
                <w:sz w:val="20"/>
                <w:szCs w:val="20"/>
                <w:vertAlign w:val="superscript"/>
              </w:rPr>
              <w:t>diabetes</w:t>
            </w:r>
            <w:proofErr w:type="gramEnd"/>
            <w:r w:rsidRPr="00CC3DE2">
              <w:rPr>
                <w:rFonts w:ascii="Times New Roman" w:hAnsi="Times New Roman" w:cs="Times New Roman"/>
                <w:sz w:val="20"/>
                <w:szCs w:val="20"/>
                <w:vertAlign w:val="superscript"/>
              </w:rPr>
              <w:t xml:space="preserve"> and exogenous insulin treatment.</w:t>
            </w:r>
          </w:p>
        </w:tc>
        <w:tc>
          <w:tcPr>
            <w:tcW w:w="12691" w:type="dxa"/>
            <w:gridSpan w:val="7"/>
            <w:noWrap/>
            <w:hideMark/>
          </w:tcPr>
          <w:p w14:paraId="39AF44F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Exercising &gt;160 min per week, pregnancy, recurrent hypoglycaemia or use of an insulin pump, clinically manifest cardiovascular disease, pre-terminal kidney-failure, proliferative retinopathy, psychiatric disease, chronic alcohol and/or drug abuse, and severe exercise intolerance due to unrelated diabetes co-morbidity.</w:t>
            </w:r>
          </w:p>
        </w:tc>
      </w:tr>
      <w:tr w:rsidR="00CC3DE2" w:rsidRPr="00CC3DE2" w14:paraId="623CDB7F" w14:textId="77777777" w:rsidTr="00562F12">
        <w:trPr>
          <w:trHeight w:val="290"/>
        </w:trPr>
        <w:tc>
          <w:tcPr>
            <w:tcW w:w="2302" w:type="dxa"/>
            <w:gridSpan w:val="2"/>
            <w:noWrap/>
            <w:hideMark/>
          </w:tcPr>
          <w:p w14:paraId="44D7733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bonetsol@ns.hugtip.scs.es</w:t>
            </w:r>
          </w:p>
        </w:tc>
        <w:tc>
          <w:tcPr>
            <w:tcW w:w="4508" w:type="dxa"/>
            <w:noWrap/>
            <w:hideMark/>
          </w:tcPr>
          <w:p w14:paraId="186B422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w:t>
            </w:r>
            <w:proofErr w:type="gramStart"/>
            <w:r w:rsidRPr="00CC3DE2">
              <w:rPr>
                <w:rFonts w:ascii="Times New Roman" w:hAnsi="Times New Roman" w:cs="Times New Roman"/>
                <w:sz w:val="20"/>
                <w:szCs w:val="20"/>
                <w:vertAlign w:val="superscript"/>
              </w:rPr>
              <w:t>evaluate,  in</w:t>
            </w:r>
            <w:proofErr w:type="gramEnd"/>
            <w:r w:rsidRPr="00CC3DE2">
              <w:rPr>
                <w:rFonts w:ascii="Times New Roman" w:hAnsi="Times New Roman" w:cs="Times New Roman"/>
                <w:sz w:val="20"/>
                <w:szCs w:val="20"/>
                <w:vertAlign w:val="superscript"/>
              </w:rPr>
              <w:t xml:space="preserve"> women with grade  1  essential hypertension,  the response of cardiorespiratory and blood pressure (BP) after 6 weeks of supervised physical exercise (PE) vs only recommended exercise.</w:t>
            </w:r>
          </w:p>
        </w:tc>
        <w:tc>
          <w:tcPr>
            <w:tcW w:w="1005" w:type="dxa"/>
            <w:noWrap/>
            <w:hideMark/>
          </w:tcPr>
          <w:p w14:paraId="65D55E6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Randomised controlled trial</w:t>
            </w:r>
          </w:p>
        </w:tc>
        <w:tc>
          <w:tcPr>
            <w:tcW w:w="570" w:type="dxa"/>
            <w:noWrap/>
            <w:hideMark/>
          </w:tcPr>
          <w:p w14:paraId="4592A06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provided </w:t>
            </w:r>
          </w:p>
        </w:tc>
        <w:tc>
          <w:tcPr>
            <w:tcW w:w="237" w:type="dxa"/>
            <w:noWrap/>
            <w:hideMark/>
          </w:tcPr>
          <w:p w14:paraId="251F8DB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provided </w:t>
            </w:r>
          </w:p>
        </w:tc>
        <w:tc>
          <w:tcPr>
            <w:tcW w:w="3324" w:type="dxa"/>
            <w:noWrap/>
            <w:hideMark/>
          </w:tcPr>
          <w:p w14:paraId="468C959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provided</w:t>
            </w:r>
          </w:p>
        </w:tc>
        <w:tc>
          <w:tcPr>
            <w:tcW w:w="249" w:type="dxa"/>
            <w:noWrap/>
            <w:hideMark/>
          </w:tcPr>
          <w:p w14:paraId="1A52F80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declared</w:t>
            </w:r>
          </w:p>
        </w:tc>
        <w:tc>
          <w:tcPr>
            <w:tcW w:w="11984" w:type="dxa"/>
            <w:gridSpan w:val="3"/>
            <w:noWrap/>
            <w:hideMark/>
          </w:tcPr>
          <w:p w14:paraId="7C02E7C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Overweight women of 30-50 years with grade 1 hypertension</w:t>
            </w:r>
          </w:p>
        </w:tc>
        <w:tc>
          <w:tcPr>
            <w:tcW w:w="1350" w:type="dxa"/>
            <w:noWrap/>
            <w:hideMark/>
          </w:tcPr>
          <w:p w14:paraId="1682D46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Other: unclear</w:t>
            </w:r>
          </w:p>
        </w:tc>
        <w:tc>
          <w:tcPr>
            <w:tcW w:w="3697" w:type="dxa"/>
            <w:gridSpan w:val="2"/>
            <w:noWrap/>
            <w:hideMark/>
          </w:tcPr>
          <w:p w14:paraId="341C1B5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18 overweight women</w:t>
            </w:r>
          </w:p>
        </w:tc>
        <w:tc>
          <w:tcPr>
            <w:tcW w:w="1185" w:type="dxa"/>
            <w:noWrap/>
            <w:hideMark/>
          </w:tcPr>
          <w:p w14:paraId="35508B0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IG: mean age of 35.5 Â± 5.5 years, BMI of 28.7 Â± 4.77 kg/m2</w:t>
            </w:r>
          </w:p>
        </w:tc>
        <w:tc>
          <w:tcPr>
            <w:tcW w:w="1269" w:type="dxa"/>
            <w:gridSpan w:val="2"/>
            <w:noWrap/>
            <w:hideMark/>
          </w:tcPr>
          <w:p w14:paraId="6DF16F0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mean age of 37.7Â± 7.2 years, BMI of 27.7 Â± 1.57 kg/m2</w:t>
            </w:r>
          </w:p>
        </w:tc>
      </w:tr>
      <w:tr w:rsidR="00562F12" w:rsidRPr="00CC3DE2" w14:paraId="51D59BCB" w14:textId="77777777" w:rsidTr="00562F12">
        <w:trPr>
          <w:trHeight w:val="290"/>
        </w:trPr>
        <w:tc>
          <w:tcPr>
            <w:tcW w:w="2302" w:type="dxa"/>
            <w:gridSpan w:val="2"/>
            <w:noWrap/>
            <w:hideMark/>
          </w:tcPr>
          <w:p w14:paraId="53BD787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E-mail </w:t>
            </w:r>
            <w:proofErr w:type="spellStart"/>
            <w:proofErr w:type="gramStart"/>
            <w:r w:rsidRPr="00CC3DE2">
              <w:rPr>
                <w:rFonts w:ascii="Times New Roman" w:hAnsi="Times New Roman" w:cs="Times New Roman"/>
                <w:sz w:val="20"/>
                <w:szCs w:val="20"/>
                <w:vertAlign w:val="superscript"/>
              </w:rPr>
              <w:t>address:c.doody@ucd.ie</w:t>
            </w:r>
            <w:proofErr w:type="spellEnd"/>
            <w:proofErr w:type="gramEnd"/>
          </w:p>
        </w:tc>
        <w:tc>
          <w:tcPr>
            <w:tcW w:w="4508" w:type="dxa"/>
            <w:noWrap/>
            <w:hideMark/>
          </w:tcPr>
          <w:p w14:paraId="26C36B9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investigate the effect of a physical activity group-based education programme delivered by a Physiotherapist on weight, physical activity, cardiovascular fitness, quality of life and attitudes to exercise in obese females. </w:t>
            </w:r>
          </w:p>
        </w:tc>
        <w:tc>
          <w:tcPr>
            <w:tcW w:w="1005" w:type="dxa"/>
            <w:noWrap/>
            <w:hideMark/>
          </w:tcPr>
          <w:p w14:paraId="3202303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Cross sectional study</w:t>
            </w:r>
          </w:p>
        </w:tc>
        <w:tc>
          <w:tcPr>
            <w:tcW w:w="570" w:type="dxa"/>
            <w:noWrap/>
            <w:hideMark/>
          </w:tcPr>
          <w:p w14:paraId="190114C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237" w:type="dxa"/>
            <w:noWrap/>
            <w:hideMark/>
          </w:tcPr>
          <w:p w14:paraId="598641B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3324" w:type="dxa"/>
            <w:noWrap/>
            <w:hideMark/>
          </w:tcPr>
          <w:p w14:paraId="0E93471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funded</w:t>
            </w:r>
          </w:p>
        </w:tc>
        <w:tc>
          <w:tcPr>
            <w:tcW w:w="249" w:type="dxa"/>
            <w:noWrap/>
            <w:hideMark/>
          </w:tcPr>
          <w:p w14:paraId="431B401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declared</w:t>
            </w:r>
          </w:p>
        </w:tc>
        <w:tc>
          <w:tcPr>
            <w:tcW w:w="6794" w:type="dxa"/>
            <w:gridSpan w:val="2"/>
            <w:noWrap/>
            <w:hideMark/>
          </w:tcPr>
          <w:p w14:paraId="0777243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Obese females </w:t>
            </w:r>
          </w:p>
        </w:tc>
        <w:tc>
          <w:tcPr>
            <w:tcW w:w="5190" w:type="dxa"/>
            <w:noWrap/>
            <w:hideMark/>
          </w:tcPr>
          <w:p w14:paraId="00B5857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Significant psychiatric illness, musculoskeletal </w:t>
            </w:r>
            <w:proofErr w:type="gramStart"/>
            <w:r w:rsidRPr="00CC3DE2">
              <w:rPr>
                <w:rFonts w:ascii="Times New Roman" w:hAnsi="Times New Roman" w:cs="Times New Roman"/>
                <w:sz w:val="20"/>
                <w:szCs w:val="20"/>
                <w:vertAlign w:val="superscript"/>
              </w:rPr>
              <w:t>problems  limiting</w:t>
            </w:r>
            <w:proofErr w:type="gramEnd"/>
            <w:r w:rsidRPr="00CC3DE2">
              <w:rPr>
                <w:rFonts w:ascii="Times New Roman" w:hAnsi="Times New Roman" w:cs="Times New Roman"/>
                <w:sz w:val="20"/>
                <w:szCs w:val="20"/>
                <w:vertAlign w:val="superscript"/>
              </w:rPr>
              <w:t xml:space="preserve"> ability to  exercise,  ischemic  heart  disease  and  previous bariatric surgery.</w:t>
            </w:r>
          </w:p>
        </w:tc>
        <w:tc>
          <w:tcPr>
            <w:tcW w:w="1350" w:type="dxa"/>
            <w:noWrap/>
            <w:hideMark/>
          </w:tcPr>
          <w:p w14:paraId="4ECCCE4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Clinic patients</w:t>
            </w:r>
          </w:p>
        </w:tc>
        <w:tc>
          <w:tcPr>
            <w:tcW w:w="1622" w:type="dxa"/>
            <w:noWrap/>
            <w:hideMark/>
          </w:tcPr>
          <w:p w14:paraId="2212B3FE"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18</w:t>
            </w:r>
          </w:p>
        </w:tc>
        <w:tc>
          <w:tcPr>
            <w:tcW w:w="2075" w:type="dxa"/>
            <w:noWrap/>
            <w:hideMark/>
          </w:tcPr>
          <w:p w14:paraId="428FE4AD" w14:textId="77777777" w:rsidR="00562F12" w:rsidRPr="00CC3DE2" w:rsidRDefault="00562F12" w:rsidP="00562F12">
            <w:pPr>
              <w:rPr>
                <w:rFonts w:ascii="Times New Roman" w:hAnsi="Times New Roman" w:cs="Times New Roman"/>
                <w:sz w:val="20"/>
                <w:szCs w:val="20"/>
                <w:vertAlign w:val="superscript"/>
              </w:rPr>
            </w:pPr>
          </w:p>
        </w:tc>
        <w:tc>
          <w:tcPr>
            <w:tcW w:w="2454" w:type="dxa"/>
            <w:gridSpan w:val="3"/>
            <w:noWrap/>
            <w:hideMark/>
          </w:tcPr>
          <w:p w14:paraId="25448CA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mean age 37.6 Â±10.7 years, weight 117.9Â±17.5 kg, BMI 43.5 Â± 4.8 kg/m2.</w:t>
            </w:r>
          </w:p>
        </w:tc>
      </w:tr>
      <w:tr w:rsidR="00562F12" w:rsidRPr="00CC3DE2" w14:paraId="0B21C762" w14:textId="77777777" w:rsidTr="00562F12">
        <w:trPr>
          <w:trHeight w:val="290"/>
        </w:trPr>
        <w:tc>
          <w:tcPr>
            <w:tcW w:w="2302" w:type="dxa"/>
            <w:gridSpan w:val="2"/>
            <w:noWrap/>
            <w:hideMark/>
          </w:tcPr>
          <w:p w14:paraId="0AC6978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E-mail: e.a.molenaar@umcutrecht.nl</w:t>
            </w:r>
          </w:p>
        </w:tc>
        <w:tc>
          <w:tcPr>
            <w:tcW w:w="4508" w:type="dxa"/>
            <w:noWrap/>
            <w:hideMark/>
          </w:tcPr>
          <w:p w14:paraId="7FAF2B1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compare the effects of nutritional counselling with nutritional plus exercise </w:t>
            </w:r>
            <w:proofErr w:type="gramStart"/>
            <w:r w:rsidRPr="00CC3DE2">
              <w:rPr>
                <w:rFonts w:ascii="Times New Roman" w:hAnsi="Times New Roman" w:cs="Times New Roman"/>
                <w:sz w:val="20"/>
                <w:szCs w:val="20"/>
                <w:vertAlign w:val="superscript"/>
              </w:rPr>
              <w:t>counselling  on</w:t>
            </w:r>
            <w:proofErr w:type="gramEnd"/>
            <w:r w:rsidRPr="00CC3DE2">
              <w:rPr>
                <w:rFonts w:ascii="Times New Roman" w:hAnsi="Times New Roman" w:cs="Times New Roman"/>
                <w:sz w:val="20"/>
                <w:szCs w:val="20"/>
                <w:vertAlign w:val="superscript"/>
              </w:rPr>
              <w:t xml:space="preserve">  body  weight  and  waist  circumference  in  overweight  adults  in  a  multidisciplinary primary care setting</w:t>
            </w:r>
          </w:p>
        </w:tc>
        <w:tc>
          <w:tcPr>
            <w:tcW w:w="1005" w:type="dxa"/>
            <w:noWrap/>
            <w:hideMark/>
          </w:tcPr>
          <w:p w14:paraId="7E16166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Randomised controlled trial</w:t>
            </w:r>
          </w:p>
        </w:tc>
        <w:tc>
          <w:tcPr>
            <w:tcW w:w="570" w:type="dxa"/>
            <w:noWrap/>
            <w:hideMark/>
          </w:tcPr>
          <w:p w14:paraId="30658A70"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Mar-06</w:t>
            </w:r>
          </w:p>
        </w:tc>
        <w:tc>
          <w:tcPr>
            <w:tcW w:w="237" w:type="dxa"/>
            <w:noWrap/>
            <w:hideMark/>
          </w:tcPr>
          <w:p w14:paraId="427CC6A0"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Jan-08</w:t>
            </w:r>
          </w:p>
        </w:tc>
        <w:tc>
          <w:tcPr>
            <w:tcW w:w="3324" w:type="dxa"/>
            <w:noWrap/>
            <w:hideMark/>
          </w:tcPr>
          <w:p w14:paraId="47DCBD1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Ministry   of   </w:t>
            </w:r>
            <w:proofErr w:type="gramStart"/>
            <w:r w:rsidRPr="00CC3DE2">
              <w:rPr>
                <w:rFonts w:ascii="Times New Roman" w:hAnsi="Times New Roman" w:cs="Times New Roman"/>
                <w:sz w:val="20"/>
                <w:szCs w:val="20"/>
                <w:vertAlign w:val="superscript"/>
              </w:rPr>
              <w:t xml:space="preserve">Health,   </w:t>
            </w:r>
            <w:proofErr w:type="gramEnd"/>
            <w:r w:rsidRPr="00CC3DE2">
              <w:rPr>
                <w:rFonts w:ascii="Times New Roman" w:hAnsi="Times New Roman" w:cs="Times New Roman"/>
                <w:sz w:val="20"/>
                <w:szCs w:val="20"/>
                <w:vertAlign w:val="superscript"/>
              </w:rPr>
              <w:t>Welfare,   and   Sports</w:t>
            </w:r>
          </w:p>
        </w:tc>
        <w:tc>
          <w:tcPr>
            <w:tcW w:w="249" w:type="dxa"/>
            <w:noWrap/>
            <w:hideMark/>
          </w:tcPr>
          <w:p w14:paraId="7A4F1AC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declared</w:t>
            </w:r>
          </w:p>
        </w:tc>
        <w:tc>
          <w:tcPr>
            <w:tcW w:w="1458" w:type="dxa"/>
            <w:noWrap/>
            <w:hideMark/>
          </w:tcPr>
          <w:p w14:paraId="47C44FE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men and non-</w:t>
            </w:r>
            <w:proofErr w:type="gramStart"/>
            <w:r w:rsidRPr="00CC3DE2">
              <w:rPr>
                <w:rFonts w:ascii="Times New Roman" w:hAnsi="Times New Roman" w:cs="Times New Roman"/>
                <w:sz w:val="20"/>
                <w:szCs w:val="20"/>
                <w:vertAlign w:val="superscript"/>
              </w:rPr>
              <w:t>pregnant  women</w:t>
            </w:r>
            <w:proofErr w:type="gramEnd"/>
            <w:r w:rsidRPr="00CC3DE2">
              <w:rPr>
                <w:rFonts w:ascii="Times New Roman" w:hAnsi="Times New Roman" w:cs="Times New Roman"/>
                <w:sz w:val="20"/>
                <w:szCs w:val="20"/>
                <w:vertAlign w:val="superscript"/>
              </w:rPr>
              <w:t xml:space="preserve">  aged  18â€“65  years  with BMI of  28â€“35 kg/m2</w:t>
            </w:r>
          </w:p>
        </w:tc>
        <w:tc>
          <w:tcPr>
            <w:tcW w:w="10526" w:type="dxa"/>
            <w:gridSpan w:val="2"/>
            <w:noWrap/>
            <w:hideMark/>
          </w:tcPr>
          <w:p w14:paraId="513AA03E" w14:textId="77777777" w:rsidR="00562F12" w:rsidRPr="00CC3DE2" w:rsidRDefault="00562F12">
            <w:pPr>
              <w:rPr>
                <w:rFonts w:ascii="Times New Roman" w:hAnsi="Times New Roman" w:cs="Times New Roman"/>
                <w:sz w:val="20"/>
                <w:szCs w:val="20"/>
                <w:vertAlign w:val="superscript"/>
              </w:rPr>
            </w:pPr>
            <w:proofErr w:type="gramStart"/>
            <w:r w:rsidRPr="00CC3DE2">
              <w:rPr>
                <w:rFonts w:ascii="Times New Roman" w:hAnsi="Times New Roman" w:cs="Times New Roman"/>
                <w:sz w:val="20"/>
                <w:szCs w:val="20"/>
                <w:vertAlign w:val="superscript"/>
              </w:rPr>
              <w:t>unable  to</w:t>
            </w:r>
            <w:proofErr w:type="gramEnd"/>
            <w:r w:rsidRPr="00CC3DE2">
              <w:rPr>
                <w:rFonts w:ascii="Times New Roman" w:hAnsi="Times New Roman" w:cs="Times New Roman"/>
                <w:sz w:val="20"/>
                <w:szCs w:val="20"/>
                <w:vertAlign w:val="superscript"/>
              </w:rPr>
              <w:t xml:space="preserve">  speak  Dutch, already treated for overweight by a dietician  and/or  physiotherapist, diagnosed mental  health  problems  or  known  plans  to  move  out of the  residential  area  shortly.</w:t>
            </w:r>
          </w:p>
        </w:tc>
        <w:tc>
          <w:tcPr>
            <w:tcW w:w="1350" w:type="dxa"/>
            <w:noWrap/>
            <w:hideMark/>
          </w:tcPr>
          <w:p w14:paraId="51225B5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Mail</w:t>
            </w:r>
          </w:p>
        </w:tc>
        <w:tc>
          <w:tcPr>
            <w:tcW w:w="1622" w:type="dxa"/>
            <w:noWrap/>
            <w:hideMark/>
          </w:tcPr>
          <w:p w14:paraId="2E17EDC1"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203</w:t>
            </w:r>
          </w:p>
        </w:tc>
        <w:tc>
          <w:tcPr>
            <w:tcW w:w="2075" w:type="dxa"/>
            <w:noWrap/>
            <w:hideMark/>
          </w:tcPr>
          <w:p w14:paraId="6708DF53" w14:textId="77777777" w:rsidR="00562F12" w:rsidRPr="00CC3DE2" w:rsidRDefault="00562F12" w:rsidP="00562F12">
            <w:pPr>
              <w:rPr>
                <w:rFonts w:ascii="Times New Roman" w:hAnsi="Times New Roman" w:cs="Times New Roman"/>
                <w:sz w:val="20"/>
                <w:szCs w:val="20"/>
                <w:vertAlign w:val="superscript"/>
              </w:rPr>
            </w:pPr>
          </w:p>
        </w:tc>
        <w:tc>
          <w:tcPr>
            <w:tcW w:w="1185" w:type="dxa"/>
            <w:noWrap/>
            <w:hideMark/>
          </w:tcPr>
          <w:p w14:paraId="5A6C67A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IG: n=134, men 78 (58%), age 43Â±9 years, BMI 31Â±1.9 kg/m2</w:t>
            </w:r>
          </w:p>
        </w:tc>
        <w:tc>
          <w:tcPr>
            <w:tcW w:w="1269" w:type="dxa"/>
            <w:gridSpan w:val="2"/>
            <w:noWrap/>
            <w:hideMark/>
          </w:tcPr>
          <w:p w14:paraId="0BD1CFE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CG: n=70, men 44(63%), age 41Â±11 years, BMI 30.2 Â±1.9 Kg/m2</w:t>
            </w:r>
          </w:p>
        </w:tc>
      </w:tr>
      <w:tr w:rsidR="00562F12" w:rsidRPr="00CC3DE2" w14:paraId="542B6194" w14:textId="77777777" w:rsidTr="00562F12">
        <w:trPr>
          <w:trHeight w:val="290"/>
        </w:trPr>
        <w:tc>
          <w:tcPr>
            <w:tcW w:w="2302" w:type="dxa"/>
            <w:gridSpan w:val="2"/>
            <w:noWrap/>
            <w:hideMark/>
          </w:tcPr>
          <w:p w14:paraId="29EAB4B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E-mail: </w:t>
            </w:r>
            <w:proofErr w:type="spellStart"/>
            <w:proofErr w:type="gramStart"/>
            <w:r w:rsidRPr="00CC3DE2">
              <w:rPr>
                <w:rFonts w:ascii="Times New Roman" w:hAnsi="Times New Roman" w:cs="Times New Roman"/>
                <w:sz w:val="20"/>
                <w:szCs w:val="20"/>
                <w:vertAlign w:val="superscript"/>
              </w:rPr>
              <w:t>mari,gunnes@ntnu.no</w:t>
            </w:r>
            <w:proofErr w:type="spellEnd"/>
            <w:proofErr w:type="gramEnd"/>
          </w:p>
        </w:tc>
        <w:tc>
          <w:tcPr>
            <w:tcW w:w="4508" w:type="dxa"/>
            <w:noWrap/>
            <w:hideMark/>
          </w:tcPr>
          <w:p w14:paraId="2C24DB6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investigate the associations between </w:t>
            </w:r>
            <w:proofErr w:type="spellStart"/>
            <w:r w:rsidRPr="00CC3DE2">
              <w:rPr>
                <w:rFonts w:ascii="Times New Roman" w:hAnsi="Times New Roman" w:cs="Times New Roman"/>
                <w:sz w:val="20"/>
                <w:szCs w:val="20"/>
                <w:vertAlign w:val="superscript"/>
              </w:rPr>
              <w:t>participantsâ</w:t>
            </w:r>
            <w:proofErr w:type="spellEnd"/>
            <w:r w:rsidRPr="00CC3DE2">
              <w:rPr>
                <w:rFonts w:ascii="Times New Roman" w:hAnsi="Times New Roman" w:cs="Times New Roman"/>
                <w:sz w:val="20"/>
                <w:szCs w:val="20"/>
                <w:vertAlign w:val="superscript"/>
              </w:rPr>
              <w:t>€™ adherence to a physical activity and exercise program after stroke and functional recovery 18 months after inclusion.</w:t>
            </w:r>
          </w:p>
        </w:tc>
        <w:tc>
          <w:tcPr>
            <w:tcW w:w="1005" w:type="dxa"/>
            <w:noWrap/>
            <w:hideMark/>
          </w:tcPr>
          <w:p w14:paraId="1D02CED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Randomised controlled trial</w:t>
            </w:r>
          </w:p>
        </w:tc>
        <w:tc>
          <w:tcPr>
            <w:tcW w:w="570" w:type="dxa"/>
            <w:noWrap/>
            <w:hideMark/>
          </w:tcPr>
          <w:p w14:paraId="0FC6240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October 18, 2011</w:t>
            </w:r>
          </w:p>
        </w:tc>
        <w:tc>
          <w:tcPr>
            <w:tcW w:w="237" w:type="dxa"/>
            <w:noWrap/>
            <w:hideMark/>
          </w:tcPr>
          <w:p w14:paraId="3F6158D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June 26, 2014</w:t>
            </w:r>
          </w:p>
        </w:tc>
        <w:tc>
          <w:tcPr>
            <w:tcW w:w="3324" w:type="dxa"/>
            <w:noWrap/>
            <w:hideMark/>
          </w:tcPr>
          <w:p w14:paraId="149B103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Supported by the Norwegian Fund for Post-Graduate Training in Physiotherapy</w:t>
            </w:r>
          </w:p>
        </w:tc>
        <w:tc>
          <w:tcPr>
            <w:tcW w:w="249" w:type="dxa"/>
            <w:noWrap/>
            <w:hideMark/>
          </w:tcPr>
          <w:p w14:paraId="1BC915F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declared</w:t>
            </w:r>
          </w:p>
        </w:tc>
        <w:tc>
          <w:tcPr>
            <w:tcW w:w="1458" w:type="dxa"/>
            <w:noWrap/>
            <w:hideMark/>
          </w:tcPr>
          <w:p w14:paraId="0C5BBF3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Patients with subacute stroke (10 weeks and above)</w:t>
            </w:r>
          </w:p>
        </w:tc>
        <w:tc>
          <w:tcPr>
            <w:tcW w:w="5336" w:type="dxa"/>
            <w:hideMark/>
          </w:tcPr>
          <w:p w14:paraId="36C3030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First-ever or recurrent stroke (infarction or intracerebral </w:t>
            </w:r>
            <w:proofErr w:type="spellStart"/>
            <w:r w:rsidRPr="00CC3DE2">
              <w:rPr>
                <w:rFonts w:ascii="Times New Roman" w:hAnsi="Times New Roman" w:cs="Times New Roman"/>
                <w:sz w:val="20"/>
                <w:szCs w:val="20"/>
                <w:vertAlign w:val="superscript"/>
              </w:rPr>
              <w:t>hemorrhage</w:t>
            </w:r>
            <w:proofErr w:type="spellEnd"/>
            <w:r w:rsidRPr="00CC3DE2">
              <w:rPr>
                <w:rFonts w:ascii="Times New Roman" w:hAnsi="Times New Roman" w:cs="Times New Roman"/>
                <w:sz w:val="20"/>
                <w:szCs w:val="20"/>
                <w:vertAlign w:val="superscript"/>
              </w:rPr>
              <w:t>), aged 18 years or older, discharged</w:t>
            </w:r>
            <w:r w:rsidRPr="00CC3DE2">
              <w:rPr>
                <w:rFonts w:ascii="Times New Roman" w:hAnsi="Times New Roman" w:cs="Times New Roman"/>
                <w:sz w:val="20"/>
                <w:szCs w:val="20"/>
                <w:vertAlign w:val="superscript"/>
              </w:rPr>
              <w:br/>
              <w:t>from hospital or inpatient rehabilitation at inclusion, community dwelling, modified Rankin Scale (</w:t>
            </w:r>
            <w:proofErr w:type="spellStart"/>
            <w:r w:rsidRPr="00CC3DE2">
              <w:rPr>
                <w:rFonts w:ascii="Times New Roman" w:hAnsi="Times New Roman" w:cs="Times New Roman"/>
                <w:sz w:val="20"/>
                <w:szCs w:val="20"/>
                <w:vertAlign w:val="superscript"/>
              </w:rPr>
              <w:t>mRS</w:t>
            </w:r>
            <w:proofErr w:type="spellEnd"/>
            <w:r w:rsidRPr="00CC3DE2">
              <w:rPr>
                <w:rFonts w:ascii="Times New Roman" w:hAnsi="Times New Roman" w:cs="Times New Roman"/>
                <w:sz w:val="20"/>
                <w:szCs w:val="20"/>
                <w:vertAlign w:val="superscript"/>
              </w:rPr>
              <w:t>) score&lt;5, and cognitive function by Mini-Mental State Examination (MMSE)&gt;20 points</w:t>
            </w:r>
          </w:p>
        </w:tc>
        <w:tc>
          <w:tcPr>
            <w:tcW w:w="5190" w:type="dxa"/>
            <w:noWrap/>
            <w:hideMark/>
          </w:tcPr>
          <w:p w14:paraId="72574AC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Serious medical comorbidity with short life expectancy or a condition contraindicating motor training Patients with uncompensated heart failure and/or unstable coronary function were excluded.</w:t>
            </w:r>
          </w:p>
        </w:tc>
        <w:tc>
          <w:tcPr>
            <w:tcW w:w="1350" w:type="dxa"/>
            <w:noWrap/>
            <w:hideMark/>
          </w:tcPr>
          <w:p w14:paraId="19DB9E9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Clinic patients</w:t>
            </w:r>
          </w:p>
        </w:tc>
        <w:tc>
          <w:tcPr>
            <w:tcW w:w="1622" w:type="dxa"/>
            <w:noWrap/>
            <w:hideMark/>
          </w:tcPr>
          <w:p w14:paraId="195FBDA1"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186</w:t>
            </w:r>
          </w:p>
        </w:tc>
        <w:tc>
          <w:tcPr>
            <w:tcW w:w="2075" w:type="dxa"/>
            <w:noWrap/>
            <w:hideMark/>
          </w:tcPr>
          <w:p w14:paraId="08FA9ADD" w14:textId="77777777" w:rsidR="00562F12" w:rsidRPr="00CC3DE2" w:rsidRDefault="00562F12" w:rsidP="00562F12">
            <w:pPr>
              <w:rPr>
                <w:rFonts w:ascii="Times New Roman" w:hAnsi="Times New Roman" w:cs="Times New Roman"/>
                <w:sz w:val="20"/>
                <w:szCs w:val="20"/>
                <w:vertAlign w:val="superscript"/>
              </w:rPr>
            </w:pPr>
          </w:p>
        </w:tc>
        <w:tc>
          <w:tcPr>
            <w:tcW w:w="1185" w:type="dxa"/>
            <w:hideMark/>
          </w:tcPr>
          <w:p w14:paraId="1113CDC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Age (y), 71.7 </w:t>
            </w:r>
            <w:proofErr w:type="gramStart"/>
            <w:r w:rsidRPr="00CC3DE2">
              <w:rPr>
                <w:rFonts w:ascii="Times New Roman" w:hAnsi="Times New Roman" w:cs="Times New Roman"/>
                <w:sz w:val="20"/>
                <w:szCs w:val="20"/>
                <w:vertAlign w:val="superscript"/>
              </w:rPr>
              <w:t>âˆ“ (</w:t>
            </w:r>
            <w:proofErr w:type="gramEnd"/>
            <w:r w:rsidRPr="00CC3DE2">
              <w:rPr>
                <w:rFonts w:ascii="Times New Roman" w:hAnsi="Times New Roman" w:cs="Times New Roman"/>
                <w:sz w:val="20"/>
                <w:szCs w:val="20"/>
                <w:vertAlign w:val="superscript"/>
              </w:rPr>
              <w:t>11.9), Sex, n (%)</w:t>
            </w:r>
            <w:r w:rsidRPr="00CC3DE2">
              <w:rPr>
                <w:rFonts w:ascii="Times New Roman" w:hAnsi="Times New Roman" w:cs="Times New Roman"/>
                <w:sz w:val="20"/>
                <w:szCs w:val="20"/>
                <w:vertAlign w:val="superscript"/>
              </w:rPr>
              <w:br/>
              <w:t>Female 82 (44.1), Male 104 (55.9)</w:t>
            </w:r>
          </w:p>
        </w:tc>
        <w:tc>
          <w:tcPr>
            <w:tcW w:w="731" w:type="dxa"/>
            <w:noWrap/>
            <w:hideMark/>
          </w:tcPr>
          <w:p w14:paraId="3FCB102F" w14:textId="77777777" w:rsidR="00562F12" w:rsidRPr="00CC3DE2" w:rsidRDefault="00562F12">
            <w:pPr>
              <w:rPr>
                <w:rFonts w:ascii="Times New Roman" w:hAnsi="Times New Roman" w:cs="Times New Roman"/>
                <w:sz w:val="20"/>
                <w:szCs w:val="20"/>
                <w:vertAlign w:val="superscript"/>
              </w:rPr>
            </w:pPr>
          </w:p>
        </w:tc>
        <w:tc>
          <w:tcPr>
            <w:tcW w:w="538" w:type="dxa"/>
            <w:noWrap/>
            <w:hideMark/>
          </w:tcPr>
          <w:p w14:paraId="6C38A553" w14:textId="77777777" w:rsidR="00562F12" w:rsidRPr="00CC3DE2" w:rsidRDefault="00562F12">
            <w:pPr>
              <w:rPr>
                <w:rFonts w:ascii="Times New Roman" w:hAnsi="Times New Roman" w:cs="Times New Roman"/>
                <w:sz w:val="20"/>
                <w:szCs w:val="20"/>
                <w:vertAlign w:val="superscript"/>
              </w:rPr>
            </w:pPr>
          </w:p>
        </w:tc>
      </w:tr>
      <w:tr w:rsidR="00562F12" w:rsidRPr="00CC3DE2" w14:paraId="68F9F188" w14:textId="77777777" w:rsidTr="00562F12">
        <w:trPr>
          <w:trHeight w:val="290"/>
        </w:trPr>
        <w:tc>
          <w:tcPr>
            <w:tcW w:w="2302" w:type="dxa"/>
            <w:gridSpan w:val="2"/>
            <w:noWrap/>
            <w:hideMark/>
          </w:tcPr>
          <w:p w14:paraId="1F4B517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john.batsis@gmail.com</w:t>
            </w:r>
          </w:p>
        </w:tc>
        <w:tc>
          <w:tcPr>
            <w:tcW w:w="4508" w:type="dxa"/>
            <w:noWrap/>
            <w:hideMark/>
          </w:tcPr>
          <w:p w14:paraId="278229B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evaluate the feasibility, </w:t>
            </w:r>
            <w:proofErr w:type="gramStart"/>
            <w:r w:rsidRPr="00CC3DE2">
              <w:rPr>
                <w:rFonts w:ascii="Times New Roman" w:hAnsi="Times New Roman" w:cs="Times New Roman"/>
                <w:sz w:val="20"/>
                <w:szCs w:val="20"/>
                <w:vertAlign w:val="superscript"/>
              </w:rPr>
              <w:t>acceptability</w:t>
            </w:r>
            <w:proofErr w:type="gramEnd"/>
            <w:r w:rsidRPr="00CC3DE2">
              <w:rPr>
                <w:rFonts w:ascii="Times New Roman" w:hAnsi="Times New Roman" w:cs="Times New Roman"/>
                <w:sz w:val="20"/>
                <w:szCs w:val="20"/>
                <w:vertAlign w:val="superscript"/>
              </w:rPr>
              <w:t xml:space="preserve"> and preliminary outcomes a technology-based weight management intervention for rural older adults with obesity</w:t>
            </w:r>
          </w:p>
        </w:tc>
        <w:tc>
          <w:tcPr>
            <w:tcW w:w="1005" w:type="dxa"/>
            <w:noWrap/>
            <w:hideMark/>
          </w:tcPr>
          <w:p w14:paraId="4787FEC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Cohort study</w:t>
            </w:r>
          </w:p>
        </w:tc>
        <w:tc>
          <w:tcPr>
            <w:tcW w:w="570" w:type="dxa"/>
            <w:noWrap/>
            <w:hideMark/>
          </w:tcPr>
          <w:p w14:paraId="47458D81"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Oct-18</w:t>
            </w:r>
          </w:p>
        </w:tc>
        <w:tc>
          <w:tcPr>
            <w:tcW w:w="237" w:type="dxa"/>
            <w:noWrap/>
            <w:hideMark/>
          </w:tcPr>
          <w:p w14:paraId="525261B5"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May-20</w:t>
            </w:r>
          </w:p>
        </w:tc>
        <w:tc>
          <w:tcPr>
            <w:tcW w:w="3324" w:type="dxa"/>
            <w:hideMark/>
          </w:tcPr>
          <w:p w14:paraId="3D7B406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The study was supported in part by the National Institute on Aging and the Office of Dietary Supplements of the</w:t>
            </w:r>
            <w:r w:rsidRPr="00CC3DE2">
              <w:rPr>
                <w:rFonts w:ascii="Times New Roman" w:hAnsi="Times New Roman" w:cs="Times New Roman"/>
                <w:sz w:val="20"/>
                <w:szCs w:val="20"/>
                <w:vertAlign w:val="superscript"/>
              </w:rPr>
              <w:br/>
              <w:t xml:space="preserve">National Institutes </w:t>
            </w:r>
            <w:r w:rsidRPr="00CC3DE2">
              <w:rPr>
                <w:rFonts w:ascii="Times New Roman" w:hAnsi="Times New Roman" w:cs="Times New Roman"/>
                <w:sz w:val="20"/>
                <w:szCs w:val="20"/>
                <w:vertAlign w:val="superscript"/>
              </w:rPr>
              <w:lastRenderedPageBreak/>
              <w:t xml:space="preserve">of Health under Award Number K23AG051681 and R01AG067416.  </w:t>
            </w:r>
          </w:p>
        </w:tc>
        <w:tc>
          <w:tcPr>
            <w:tcW w:w="249" w:type="dxa"/>
            <w:noWrap/>
            <w:hideMark/>
          </w:tcPr>
          <w:p w14:paraId="3C62C5F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None</w:t>
            </w:r>
          </w:p>
        </w:tc>
        <w:tc>
          <w:tcPr>
            <w:tcW w:w="1458" w:type="dxa"/>
            <w:noWrap/>
            <w:hideMark/>
          </w:tcPr>
          <w:p w14:paraId="3450D1E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Older (65+) adults with obesity (BMI &gt; 30 </w:t>
            </w:r>
            <w:r w:rsidRPr="00CC3DE2">
              <w:rPr>
                <w:rFonts w:ascii="Times New Roman" w:hAnsi="Times New Roman" w:cs="Times New Roman"/>
                <w:sz w:val="20"/>
                <w:szCs w:val="20"/>
                <w:vertAlign w:val="superscript"/>
              </w:rPr>
              <w:lastRenderedPageBreak/>
              <w:t>kg/m2) residing in rural New Hampshire and Vermont</w:t>
            </w:r>
          </w:p>
        </w:tc>
        <w:tc>
          <w:tcPr>
            <w:tcW w:w="5336" w:type="dxa"/>
            <w:noWrap/>
            <w:hideMark/>
          </w:tcPr>
          <w:p w14:paraId="1B91172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Participants consisted of English-speaking community-dwelling older adults aged 65+ with a BMI &gt; 30 kg/m2</w:t>
            </w:r>
            <w:proofErr w:type="gramStart"/>
            <w:r w:rsidRPr="00CC3DE2">
              <w:rPr>
                <w:rFonts w:ascii="Times New Roman" w:hAnsi="Times New Roman" w:cs="Times New Roman"/>
                <w:sz w:val="20"/>
                <w:szCs w:val="20"/>
                <w:vertAlign w:val="superscript"/>
              </w:rPr>
              <w:t>that  had</w:t>
            </w:r>
            <w:proofErr w:type="gramEnd"/>
            <w:r w:rsidRPr="00CC3DE2">
              <w:rPr>
                <w:rFonts w:ascii="Times New Roman" w:hAnsi="Times New Roman" w:cs="Times New Roman"/>
                <w:sz w:val="20"/>
                <w:szCs w:val="20"/>
                <w:vertAlign w:val="superscript"/>
              </w:rPr>
              <w:t xml:space="preserve">  access  to  high-speed  Internet  at  home</w:t>
            </w:r>
          </w:p>
        </w:tc>
        <w:tc>
          <w:tcPr>
            <w:tcW w:w="5190" w:type="dxa"/>
            <w:noWrap/>
            <w:hideMark/>
          </w:tcPr>
          <w:p w14:paraId="28313E2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End-stage congestive heart failure, renal insufficiency, dementia, or hepatic failure; a terminal/life-threatening illness; severe, uncontrolled psychiatric diagnosis; nursing home or hospital admission </w:t>
            </w:r>
            <w:r w:rsidRPr="00CC3DE2">
              <w:rPr>
                <w:rFonts w:ascii="Times New Roman" w:hAnsi="Times New Roman" w:cs="Times New Roman"/>
                <w:sz w:val="20"/>
                <w:szCs w:val="20"/>
                <w:vertAlign w:val="superscript"/>
              </w:rPr>
              <w:lastRenderedPageBreak/>
              <w:t>within the past 6 month; weight loss surgery; a life expectancy &lt; 6 months; on obesogenic medications; or &gt;5% weight loss in the past 6 months.</w:t>
            </w:r>
          </w:p>
        </w:tc>
        <w:tc>
          <w:tcPr>
            <w:tcW w:w="1350" w:type="dxa"/>
            <w:noWrap/>
            <w:hideMark/>
          </w:tcPr>
          <w:p w14:paraId="04295C7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Other: physician referral, posters and </w:t>
            </w:r>
            <w:r w:rsidRPr="00CC3DE2">
              <w:rPr>
                <w:rFonts w:ascii="Times New Roman" w:hAnsi="Times New Roman" w:cs="Times New Roman"/>
                <w:sz w:val="20"/>
                <w:szCs w:val="20"/>
                <w:vertAlign w:val="superscript"/>
              </w:rPr>
              <w:lastRenderedPageBreak/>
              <w:t>tear-off cards were used.</w:t>
            </w:r>
          </w:p>
        </w:tc>
        <w:tc>
          <w:tcPr>
            <w:tcW w:w="3697" w:type="dxa"/>
            <w:gridSpan w:val="2"/>
            <w:noWrap/>
            <w:hideMark/>
          </w:tcPr>
          <w:p w14:paraId="41CD315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53 participants started the programme and 44 completed (drop out= 9)  </w:t>
            </w:r>
          </w:p>
        </w:tc>
        <w:tc>
          <w:tcPr>
            <w:tcW w:w="2454" w:type="dxa"/>
            <w:gridSpan w:val="3"/>
            <w:noWrap/>
            <w:hideMark/>
          </w:tcPr>
          <w:p w14:paraId="77EA0CC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Age, years 72.9 Â± 39</w:t>
            </w:r>
          </w:p>
        </w:tc>
      </w:tr>
      <w:tr w:rsidR="00562F12" w:rsidRPr="00CC3DE2" w14:paraId="2F87FA97" w14:textId="77777777" w:rsidTr="00562F12">
        <w:trPr>
          <w:trHeight w:val="290"/>
        </w:trPr>
        <w:tc>
          <w:tcPr>
            <w:tcW w:w="572" w:type="dxa"/>
            <w:noWrap/>
            <w:hideMark/>
          </w:tcPr>
          <w:p w14:paraId="57B3DF5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baiyiwen@shutcm.edu.cn</w:t>
            </w:r>
          </w:p>
        </w:tc>
        <w:tc>
          <w:tcPr>
            <w:tcW w:w="1730" w:type="dxa"/>
            <w:noWrap/>
            <w:hideMark/>
          </w:tcPr>
          <w:p w14:paraId="2A8B42B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This study risk exclusion because the intervention was administered by physiotherapy students under supervision</w:t>
            </w:r>
          </w:p>
        </w:tc>
        <w:tc>
          <w:tcPr>
            <w:tcW w:w="4508" w:type="dxa"/>
            <w:noWrap/>
            <w:hideMark/>
          </w:tcPr>
          <w:p w14:paraId="3B8BAFA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This study aimed to examine the effectiveness of administration of the Health Improvement Card (HIC) on lifestyle practices and biometric variables in community-dwelling Chinese participants, in turn, optimising markers of good health reflected in the biometric data</w:t>
            </w:r>
          </w:p>
        </w:tc>
        <w:tc>
          <w:tcPr>
            <w:tcW w:w="1005" w:type="dxa"/>
            <w:noWrap/>
            <w:hideMark/>
          </w:tcPr>
          <w:p w14:paraId="78DEDB4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Randomised controlled trial</w:t>
            </w:r>
          </w:p>
        </w:tc>
        <w:tc>
          <w:tcPr>
            <w:tcW w:w="570" w:type="dxa"/>
            <w:noWrap/>
            <w:hideMark/>
          </w:tcPr>
          <w:p w14:paraId="188F40C9"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w:t>
            </w:r>
          </w:p>
        </w:tc>
        <w:tc>
          <w:tcPr>
            <w:tcW w:w="237" w:type="dxa"/>
            <w:noWrap/>
            <w:hideMark/>
          </w:tcPr>
          <w:p w14:paraId="4AB51A96"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w:t>
            </w:r>
          </w:p>
        </w:tc>
        <w:tc>
          <w:tcPr>
            <w:tcW w:w="3324" w:type="dxa"/>
            <w:noWrap/>
            <w:hideMark/>
          </w:tcPr>
          <w:p w14:paraId="20C9D5D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Funded by Shanghai Municipal Health Bureau</w:t>
            </w:r>
          </w:p>
        </w:tc>
        <w:tc>
          <w:tcPr>
            <w:tcW w:w="249" w:type="dxa"/>
            <w:noWrap/>
            <w:hideMark/>
          </w:tcPr>
          <w:p w14:paraId="7A1D81C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declared</w:t>
            </w:r>
          </w:p>
        </w:tc>
        <w:tc>
          <w:tcPr>
            <w:tcW w:w="1458" w:type="dxa"/>
            <w:noWrap/>
            <w:hideMark/>
          </w:tcPr>
          <w:p w14:paraId="5908A5F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50-90 years </w:t>
            </w:r>
          </w:p>
        </w:tc>
        <w:tc>
          <w:tcPr>
            <w:tcW w:w="5336" w:type="dxa"/>
            <w:noWrap/>
            <w:hideMark/>
          </w:tcPr>
          <w:p w14:paraId="3BD45D3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Shanghai residents, no observable communication barrier, no hospital admission within three months</w:t>
            </w:r>
          </w:p>
        </w:tc>
        <w:tc>
          <w:tcPr>
            <w:tcW w:w="5190" w:type="dxa"/>
            <w:noWrap/>
            <w:hideMark/>
          </w:tcPr>
          <w:p w14:paraId="5D09927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mental illness, dementia or observed communication difficulty potentially interfering with participation, heart disease (e.g., cardiac dysrhythmias, heart failure, post-infarction angina, or a history of cardiogenic shock), liver dysfunction, renal dysfunction, and malignancy</w:t>
            </w:r>
          </w:p>
        </w:tc>
        <w:tc>
          <w:tcPr>
            <w:tcW w:w="1350" w:type="dxa"/>
            <w:noWrap/>
            <w:hideMark/>
          </w:tcPr>
          <w:p w14:paraId="5345175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Other: pamphlets, posters, and information sessions distributed by participating centres</w:t>
            </w:r>
          </w:p>
        </w:tc>
        <w:tc>
          <w:tcPr>
            <w:tcW w:w="3697" w:type="dxa"/>
            <w:gridSpan w:val="2"/>
            <w:noWrap/>
            <w:hideMark/>
          </w:tcPr>
          <w:p w14:paraId="1C9CD68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a total of 200 participants were required with100 participants in each of the HIC-intervention group and control group. At three-month follow-up, 171 participants (90 in the HIC-intervention group and 81 in the control group) were re-assessed</w:t>
            </w:r>
          </w:p>
        </w:tc>
        <w:tc>
          <w:tcPr>
            <w:tcW w:w="1185" w:type="dxa"/>
            <w:noWrap/>
            <w:hideMark/>
          </w:tcPr>
          <w:p w14:paraId="47DE807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IG: n=90, age: 69.5 Â± 8.5, Sex, (men/women):17/73</w:t>
            </w:r>
          </w:p>
        </w:tc>
        <w:tc>
          <w:tcPr>
            <w:tcW w:w="1269" w:type="dxa"/>
            <w:gridSpan w:val="2"/>
            <w:noWrap/>
            <w:hideMark/>
          </w:tcPr>
          <w:p w14:paraId="3DF3080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CG: n=81, age: 67.1 Â± 10.7, Sex, (men/women):22/59</w:t>
            </w:r>
          </w:p>
        </w:tc>
      </w:tr>
      <w:tr w:rsidR="00CC3DE2" w:rsidRPr="00CC3DE2" w14:paraId="53798FD5" w14:textId="77777777" w:rsidTr="00562F12">
        <w:trPr>
          <w:trHeight w:val="290"/>
        </w:trPr>
        <w:tc>
          <w:tcPr>
            <w:tcW w:w="2302" w:type="dxa"/>
            <w:gridSpan w:val="2"/>
            <w:noWrap/>
            <w:hideMark/>
          </w:tcPr>
          <w:p w14:paraId="0EA54AF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Email: chris.higgs@otago.ac.nz</w:t>
            </w:r>
          </w:p>
        </w:tc>
        <w:tc>
          <w:tcPr>
            <w:tcW w:w="4508" w:type="dxa"/>
            <w:noWrap/>
            <w:hideMark/>
          </w:tcPr>
          <w:p w14:paraId="7639FD4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investigate clinical outcomes and acceptability of a community-based lifestyle programme for adults with diabetes/prediabetes at programme completion and 3-month follow-up.</w:t>
            </w:r>
          </w:p>
        </w:tc>
        <w:tc>
          <w:tcPr>
            <w:tcW w:w="1812" w:type="dxa"/>
            <w:gridSpan w:val="3"/>
            <w:noWrap/>
            <w:hideMark/>
          </w:tcPr>
          <w:p w14:paraId="29B7AB2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Non-randomised experimental study</w:t>
            </w:r>
          </w:p>
        </w:tc>
        <w:tc>
          <w:tcPr>
            <w:tcW w:w="3324" w:type="dxa"/>
            <w:noWrap/>
            <w:hideMark/>
          </w:tcPr>
          <w:p w14:paraId="062D969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249" w:type="dxa"/>
            <w:noWrap/>
            <w:hideMark/>
          </w:tcPr>
          <w:p w14:paraId="1DF5F04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declared</w:t>
            </w:r>
          </w:p>
        </w:tc>
        <w:tc>
          <w:tcPr>
            <w:tcW w:w="1458" w:type="dxa"/>
            <w:noWrap/>
            <w:hideMark/>
          </w:tcPr>
          <w:p w14:paraId="7F0F7EB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Diabetic or at a high risk of developing diabetes </w:t>
            </w:r>
          </w:p>
        </w:tc>
        <w:tc>
          <w:tcPr>
            <w:tcW w:w="5336" w:type="dxa"/>
            <w:noWrap/>
            <w:hideMark/>
          </w:tcPr>
          <w:p w14:paraId="107D827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medically stable; diagnosis of diabetes or prediabetes or assessed as having high risk of developing diabetes in the next five years; and able to understand simple instructions, independently or with </w:t>
            </w:r>
            <w:r w:rsidRPr="00CC3DE2">
              <w:rPr>
                <w:rFonts w:ascii="Times New Roman" w:hAnsi="Times New Roman" w:cs="Times New Roman"/>
                <w:sz w:val="20"/>
                <w:szCs w:val="20"/>
                <w:vertAlign w:val="superscript"/>
              </w:rPr>
              <w:lastRenderedPageBreak/>
              <w:t>assistance from their support person.</w:t>
            </w:r>
          </w:p>
        </w:tc>
        <w:tc>
          <w:tcPr>
            <w:tcW w:w="5190" w:type="dxa"/>
            <w:noWrap/>
            <w:hideMark/>
          </w:tcPr>
          <w:p w14:paraId="3A038B8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cardiovascular problems (unstable angina, resting systolic blood pressure &gt;180 mmHg or resting diastolic blood pressure &gt;100 mmHg). Exercise intolerance or unable to walk 30m independently. </w:t>
            </w:r>
          </w:p>
        </w:tc>
        <w:tc>
          <w:tcPr>
            <w:tcW w:w="1350" w:type="dxa"/>
            <w:noWrap/>
            <w:hideMark/>
          </w:tcPr>
          <w:p w14:paraId="350C10D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Voluntary</w:t>
            </w:r>
          </w:p>
        </w:tc>
        <w:tc>
          <w:tcPr>
            <w:tcW w:w="1622" w:type="dxa"/>
            <w:noWrap/>
            <w:hideMark/>
          </w:tcPr>
          <w:p w14:paraId="2AEE98F7"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36</w:t>
            </w:r>
          </w:p>
        </w:tc>
        <w:tc>
          <w:tcPr>
            <w:tcW w:w="2075" w:type="dxa"/>
            <w:noWrap/>
            <w:hideMark/>
          </w:tcPr>
          <w:p w14:paraId="1E6F108D" w14:textId="77777777" w:rsidR="00562F12" w:rsidRPr="00CC3DE2" w:rsidRDefault="00562F12" w:rsidP="00562F12">
            <w:pPr>
              <w:rPr>
                <w:rFonts w:ascii="Times New Roman" w:hAnsi="Times New Roman" w:cs="Times New Roman"/>
                <w:sz w:val="20"/>
                <w:szCs w:val="20"/>
                <w:vertAlign w:val="superscript"/>
              </w:rPr>
            </w:pPr>
          </w:p>
        </w:tc>
        <w:tc>
          <w:tcPr>
            <w:tcW w:w="2454" w:type="dxa"/>
            <w:gridSpan w:val="3"/>
            <w:noWrap/>
            <w:hideMark/>
          </w:tcPr>
          <w:p w14:paraId="25DABC6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age (years) 62(11) Sex, male 15(42%), BMI 35.7 (9)</w:t>
            </w:r>
          </w:p>
        </w:tc>
      </w:tr>
      <w:tr w:rsidR="00562F12" w:rsidRPr="00CC3DE2" w14:paraId="1C5696AE" w14:textId="77777777" w:rsidTr="00562F12">
        <w:trPr>
          <w:trHeight w:val="290"/>
        </w:trPr>
        <w:tc>
          <w:tcPr>
            <w:tcW w:w="2302" w:type="dxa"/>
            <w:gridSpan w:val="2"/>
            <w:noWrap/>
            <w:hideMark/>
          </w:tcPr>
          <w:p w14:paraId="798FB9D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Aline Mendes </w:t>
            </w:r>
            <w:proofErr w:type="spellStart"/>
            <w:r w:rsidRPr="00CC3DE2">
              <w:rPr>
                <w:rFonts w:ascii="Times New Roman" w:hAnsi="Times New Roman" w:cs="Times New Roman"/>
                <w:sz w:val="20"/>
                <w:szCs w:val="20"/>
                <w:vertAlign w:val="superscript"/>
              </w:rPr>
              <w:t>Gerage</w:t>
            </w:r>
            <w:proofErr w:type="spellEnd"/>
            <w:r w:rsidRPr="00CC3DE2">
              <w:rPr>
                <w:rFonts w:ascii="Times New Roman" w:hAnsi="Times New Roman" w:cs="Times New Roman"/>
                <w:sz w:val="20"/>
                <w:szCs w:val="20"/>
                <w:vertAlign w:val="superscript"/>
              </w:rPr>
              <w:t xml:space="preserve">, </w:t>
            </w:r>
            <w:proofErr w:type="spellStart"/>
            <w:r w:rsidRPr="00CC3DE2">
              <w:rPr>
                <w:rFonts w:ascii="Times New Roman" w:hAnsi="Times New Roman" w:cs="Times New Roman"/>
                <w:sz w:val="20"/>
                <w:szCs w:val="20"/>
                <w:vertAlign w:val="superscript"/>
              </w:rPr>
              <w:t>Universidade</w:t>
            </w:r>
            <w:proofErr w:type="spellEnd"/>
            <w:r w:rsidRPr="00CC3DE2">
              <w:rPr>
                <w:rFonts w:ascii="Times New Roman" w:hAnsi="Times New Roman" w:cs="Times New Roman"/>
                <w:sz w:val="20"/>
                <w:szCs w:val="20"/>
                <w:vertAlign w:val="superscript"/>
              </w:rPr>
              <w:t xml:space="preserve"> Federal de Santa Catarina, Phone: (55 48) 3733-5321E-mail: alinegerage@yahoo.com.br </w:t>
            </w:r>
          </w:p>
        </w:tc>
        <w:tc>
          <w:tcPr>
            <w:tcW w:w="4508" w:type="dxa"/>
            <w:noWrap/>
            <w:hideMark/>
          </w:tcPr>
          <w:p w14:paraId="19DA4B2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w:t>
            </w:r>
            <w:proofErr w:type="spellStart"/>
            <w:r w:rsidRPr="00CC3DE2">
              <w:rPr>
                <w:rFonts w:ascii="Times New Roman" w:hAnsi="Times New Roman" w:cs="Times New Roman"/>
                <w:sz w:val="20"/>
                <w:szCs w:val="20"/>
                <w:vertAlign w:val="superscript"/>
              </w:rPr>
              <w:t>analyze</w:t>
            </w:r>
            <w:proofErr w:type="spellEnd"/>
            <w:r w:rsidRPr="00CC3DE2">
              <w:rPr>
                <w:rFonts w:ascii="Times New Roman" w:hAnsi="Times New Roman" w:cs="Times New Roman"/>
                <w:sz w:val="20"/>
                <w:szCs w:val="20"/>
                <w:vertAlign w:val="superscript"/>
              </w:rPr>
              <w:t xml:space="preserve"> the efficacy of Vida Ativa </w:t>
            </w:r>
            <w:proofErr w:type="spellStart"/>
            <w:r w:rsidRPr="00CC3DE2">
              <w:rPr>
                <w:rFonts w:ascii="Times New Roman" w:hAnsi="Times New Roman" w:cs="Times New Roman"/>
                <w:sz w:val="20"/>
                <w:szCs w:val="20"/>
                <w:vertAlign w:val="superscript"/>
              </w:rPr>
              <w:t>Melhorando</w:t>
            </w:r>
            <w:proofErr w:type="spellEnd"/>
            <w:r w:rsidRPr="00CC3DE2">
              <w:rPr>
                <w:rFonts w:ascii="Times New Roman" w:hAnsi="Times New Roman" w:cs="Times New Roman"/>
                <w:sz w:val="20"/>
                <w:szCs w:val="20"/>
                <w:vertAlign w:val="superscript"/>
              </w:rPr>
              <w:t xml:space="preserve"> a </w:t>
            </w:r>
            <w:proofErr w:type="spellStart"/>
            <w:r w:rsidRPr="00CC3DE2">
              <w:rPr>
                <w:rFonts w:ascii="Times New Roman" w:hAnsi="Times New Roman" w:cs="Times New Roman"/>
                <w:sz w:val="20"/>
                <w:szCs w:val="20"/>
                <w:vertAlign w:val="superscript"/>
              </w:rPr>
              <w:t>SaÃºde</w:t>
            </w:r>
            <w:proofErr w:type="spellEnd"/>
            <w:r w:rsidRPr="00CC3DE2">
              <w:rPr>
                <w:rFonts w:ascii="Times New Roman" w:hAnsi="Times New Roman" w:cs="Times New Roman"/>
                <w:sz w:val="20"/>
                <w:szCs w:val="20"/>
                <w:vertAlign w:val="superscript"/>
              </w:rPr>
              <w:t xml:space="preserve"> program on cardiovascular parameters in patients with primary hypertension.</w:t>
            </w:r>
          </w:p>
        </w:tc>
        <w:tc>
          <w:tcPr>
            <w:tcW w:w="1005" w:type="dxa"/>
            <w:noWrap/>
            <w:hideMark/>
          </w:tcPr>
          <w:p w14:paraId="6682A26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Randomised controlled trial</w:t>
            </w:r>
          </w:p>
        </w:tc>
        <w:tc>
          <w:tcPr>
            <w:tcW w:w="570" w:type="dxa"/>
            <w:noWrap/>
            <w:hideMark/>
          </w:tcPr>
          <w:p w14:paraId="3C9E7928"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2014</w:t>
            </w:r>
          </w:p>
        </w:tc>
        <w:tc>
          <w:tcPr>
            <w:tcW w:w="237" w:type="dxa"/>
            <w:noWrap/>
            <w:hideMark/>
          </w:tcPr>
          <w:p w14:paraId="269ABE89"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2014</w:t>
            </w:r>
          </w:p>
        </w:tc>
        <w:tc>
          <w:tcPr>
            <w:tcW w:w="3324" w:type="dxa"/>
            <w:noWrap/>
            <w:hideMark/>
          </w:tcPr>
          <w:p w14:paraId="198C60C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AMG, BRC and BQF received a grant from </w:t>
            </w:r>
            <w:proofErr w:type="spellStart"/>
            <w:r w:rsidRPr="00CC3DE2">
              <w:rPr>
                <w:rFonts w:ascii="Times New Roman" w:hAnsi="Times New Roman" w:cs="Times New Roman"/>
                <w:sz w:val="20"/>
                <w:szCs w:val="20"/>
                <w:vertAlign w:val="superscript"/>
              </w:rPr>
              <w:t>CoordenaÃ§Ã£o</w:t>
            </w:r>
            <w:proofErr w:type="spellEnd"/>
            <w:r w:rsidRPr="00CC3DE2">
              <w:rPr>
                <w:rFonts w:ascii="Times New Roman" w:hAnsi="Times New Roman" w:cs="Times New Roman"/>
                <w:sz w:val="20"/>
                <w:szCs w:val="20"/>
                <w:vertAlign w:val="superscript"/>
              </w:rPr>
              <w:t xml:space="preserve"> de </w:t>
            </w:r>
            <w:proofErr w:type="spellStart"/>
            <w:r w:rsidRPr="00CC3DE2">
              <w:rPr>
                <w:rFonts w:ascii="Times New Roman" w:hAnsi="Times New Roman" w:cs="Times New Roman"/>
                <w:sz w:val="20"/>
                <w:szCs w:val="20"/>
                <w:vertAlign w:val="superscript"/>
              </w:rPr>
              <w:t>AperfeiÃ§oamento</w:t>
            </w:r>
            <w:proofErr w:type="spellEnd"/>
            <w:r w:rsidRPr="00CC3DE2">
              <w:rPr>
                <w:rFonts w:ascii="Times New Roman" w:hAnsi="Times New Roman" w:cs="Times New Roman"/>
                <w:sz w:val="20"/>
                <w:szCs w:val="20"/>
                <w:vertAlign w:val="superscript"/>
              </w:rPr>
              <w:t xml:space="preserve"> de </w:t>
            </w:r>
            <w:proofErr w:type="spellStart"/>
            <w:r w:rsidRPr="00CC3DE2">
              <w:rPr>
                <w:rFonts w:ascii="Times New Roman" w:hAnsi="Times New Roman" w:cs="Times New Roman"/>
                <w:sz w:val="20"/>
                <w:szCs w:val="20"/>
                <w:vertAlign w:val="superscript"/>
              </w:rPr>
              <w:t>Pessoal</w:t>
            </w:r>
            <w:proofErr w:type="spellEnd"/>
            <w:r w:rsidRPr="00CC3DE2">
              <w:rPr>
                <w:rFonts w:ascii="Times New Roman" w:hAnsi="Times New Roman" w:cs="Times New Roman"/>
                <w:sz w:val="20"/>
                <w:szCs w:val="20"/>
                <w:vertAlign w:val="superscript"/>
              </w:rPr>
              <w:t xml:space="preserve"> de </w:t>
            </w:r>
            <w:proofErr w:type="spellStart"/>
            <w:r w:rsidRPr="00CC3DE2">
              <w:rPr>
                <w:rFonts w:ascii="Times New Roman" w:hAnsi="Times New Roman" w:cs="Times New Roman"/>
                <w:sz w:val="20"/>
                <w:szCs w:val="20"/>
                <w:vertAlign w:val="superscript"/>
              </w:rPr>
              <w:t>NÃ</w:t>
            </w:r>
            <w:r w:rsidRPr="00CC3DE2">
              <w:rPr>
                <w:rFonts w:ascii="Times New Roman" w:hAnsi="Times New Roman" w:cs="Times New Roman"/>
                <w:sz w:val="20"/>
                <w:szCs w:val="20"/>
                <w:vertAlign w:val="superscript"/>
              </w:rPr>
              <w:softHyphen/>
              <w:t>vel</w:t>
            </w:r>
            <w:proofErr w:type="spellEnd"/>
            <w:r w:rsidRPr="00CC3DE2">
              <w:rPr>
                <w:rFonts w:ascii="Times New Roman" w:hAnsi="Times New Roman" w:cs="Times New Roman"/>
                <w:sz w:val="20"/>
                <w:szCs w:val="20"/>
                <w:vertAlign w:val="superscript"/>
              </w:rPr>
              <w:t xml:space="preserve"> </w:t>
            </w:r>
            <w:proofErr w:type="gramStart"/>
            <w:r w:rsidRPr="00CC3DE2">
              <w:rPr>
                <w:rFonts w:ascii="Times New Roman" w:hAnsi="Times New Roman" w:cs="Times New Roman"/>
                <w:sz w:val="20"/>
                <w:szCs w:val="20"/>
                <w:vertAlign w:val="superscript"/>
              </w:rPr>
              <w:t>Superior  (</w:t>
            </w:r>
            <w:proofErr w:type="gramEnd"/>
            <w:r w:rsidRPr="00CC3DE2">
              <w:rPr>
                <w:rFonts w:ascii="Times New Roman" w:hAnsi="Times New Roman" w:cs="Times New Roman"/>
                <w:sz w:val="20"/>
                <w:szCs w:val="20"/>
                <w:vertAlign w:val="superscript"/>
              </w:rPr>
              <w:t xml:space="preserve">CAPES); RMRD and TRBB from the </w:t>
            </w:r>
            <w:proofErr w:type="spellStart"/>
            <w:r w:rsidRPr="00CC3DE2">
              <w:rPr>
                <w:rFonts w:ascii="Times New Roman" w:hAnsi="Times New Roman" w:cs="Times New Roman"/>
                <w:sz w:val="20"/>
                <w:szCs w:val="20"/>
                <w:vertAlign w:val="superscript"/>
              </w:rPr>
              <w:t>Conselho</w:t>
            </w:r>
            <w:proofErr w:type="spellEnd"/>
            <w:r w:rsidRPr="00CC3DE2">
              <w:rPr>
                <w:rFonts w:ascii="Times New Roman" w:hAnsi="Times New Roman" w:cs="Times New Roman"/>
                <w:sz w:val="20"/>
                <w:szCs w:val="20"/>
                <w:vertAlign w:val="superscript"/>
              </w:rPr>
              <w:t xml:space="preserve"> Nacional de </w:t>
            </w:r>
            <w:proofErr w:type="spellStart"/>
            <w:r w:rsidRPr="00CC3DE2">
              <w:rPr>
                <w:rFonts w:ascii="Times New Roman" w:hAnsi="Times New Roman" w:cs="Times New Roman"/>
                <w:sz w:val="20"/>
                <w:szCs w:val="20"/>
                <w:vertAlign w:val="superscript"/>
              </w:rPr>
              <w:t>Desenvolvimento</w:t>
            </w:r>
            <w:proofErr w:type="spellEnd"/>
            <w:r w:rsidRPr="00CC3DE2">
              <w:rPr>
                <w:rFonts w:ascii="Times New Roman" w:hAnsi="Times New Roman" w:cs="Times New Roman"/>
                <w:sz w:val="20"/>
                <w:szCs w:val="20"/>
                <w:vertAlign w:val="superscript"/>
              </w:rPr>
              <w:t xml:space="preserve"> </w:t>
            </w:r>
            <w:proofErr w:type="spellStart"/>
            <w:r w:rsidRPr="00CC3DE2">
              <w:rPr>
                <w:rFonts w:ascii="Times New Roman" w:hAnsi="Times New Roman" w:cs="Times New Roman"/>
                <w:sz w:val="20"/>
                <w:szCs w:val="20"/>
                <w:vertAlign w:val="superscript"/>
              </w:rPr>
              <w:t>CientÃ</w:t>
            </w:r>
            <w:r w:rsidRPr="00CC3DE2">
              <w:rPr>
                <w:rFonts w:ascii="Times New Roman" w:hAnsi="Times New Roman" w:cs="Times New Roman"/>
                <w:sz w:val="20"/>
                <w:szCs w:val="20"/>
                <w:vertAlign w:val="superscript"/>
              </w:rPr>
              <w:softHyphen/>
              <w:t>fico</w:t>
            </w:r>
            <w:proofErr w:type="spellEnd"/>
            <w:r w:rsidRPr="00CC3DE2">
              <w:rPr>
                <w:rFonts w:ascii="Times New Roman" w:hAnsi="Times New Roman" w:cs="Times New Roman"/>
                <w:sz w:val="20"/>
                <w:szCs w:val="20"/>
                <w:vertAlign w:val="superscript"/>
              </w:rPr>
              <w:t xml:space="preserve"> e TecnolÃ³gico(</w:t>
            </w:r>
            <w:proofErr w:type="spellStart"/>
            <w:r w:rsidRPr="00CC3DE2">
              <w:rPr>
                <w:rFonts w:ascii="Times New Roman" w:hAnsi="Times New Roman" w:cs="Times New Roman"/>
                <w:sz w:val="20"/>
                <w:szCs w:val="20"/>
                <w:vertAlign w:val="superscript"/>
              </w:rPr>
              <w:t>CNPq</w:t>
            </w:r>
            <w:proofErr w:type="spellEnd"/>
            <w:r w:rsidRPr="00CC3DE2">
              <w:rPr>
                <w:rFonts w:ascii="Times New Roman" w:hAnsi="Times New Roman" w:cs="Times New Roman"/>
                <w:sz w:val="20"/>
                <w:szCs w:val="20"/>
                <w:vertAlign w:val="superscript"/>
              </w:rPr>
              <w:t>)</w:t>
            </w:r>
          </w:p>
        </w:tc>
        <w:tc>
          <w:tcPr>
            <w:tcW w:w="249" w:type="dxa"/>
            <w:noWrap/>
            <w:hideMark/>
          </w:tcPr>
          <w:p w14:paraId="396A091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w:t>
            </w:r>
          </w:p>
        </w:tc>
        <w:tc>
          <w:tcPr>
            <w:tcW w:w="1458" w:type="dxa"/>
            <w:noWrap/>
            <w:hideMark/>
          </w:tcPr>
          <w:p w14:paraId="33EC6E4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patients with primary hypertension</w:t>
            </w:r>
          </w:p>
        </w:tc>
        <w:tc>
          <w:tcPr>
            <w:tcW w:w="5336" w:type="dxa"/>
            <w:noWrap/>
            <w:hideMark/>
          </w:tcPr>
          <w:p w14:paraId="10509F3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Age over 40 years, diagnosis of hypertension, use of antihypertensive &gt; 3 months  </w:t>
            </w:r>
          </w:p>
        </w:tc>
        <w:tc>
          <w:tcPr>
            <w:tcW w:w="5190" w:type="dxa"/>
            <w:noWrap/>
            <w:hideMark/>
          </w:tcPr>
          <w:p w14:paraId="7FF81A7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Diabetic patients, ischemic heart disease, heart failure, coronary artery disease, peripheral arterial disease or stroke, physical disabilities, involved in regular physical activity and changes in antihypertensive drug type or dose.</w:t>
            </w:r>
          </w:p>
        </w:tc>
        <w:tc>
          <w:tcPr>
            <w:tcW w:w="1350" w:type="dxa"/>
            <w:noWrap/>
            <w:hideMark/>
          </w:tcPr>
          <w:p w14:paraId="6C1CA7F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Clinic patients</w:t>
            </w:r>
          </w:p>
        </w:tc>
        <w:tc>
          <w:tcPr>
            <w:tcW w:w="3697" w:type="dxa"/>
            <w:gridSpan w:val="2"/>
            <w:noWrap/>
            <w:hideMark/>
          </w:tcPr>
          <w:p w14:paraId="2263988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90 patients</w:t>
            </w:r>
          </w:p>
        </w:tc>
        <w:tc>
          <w:tcPr>
            <w:tcW w:w="1185" w:type="dxa"/>
            <w:noWrap/>
            <w:hideMark/>
          </w:tcPr>
          <w:p w14:paraId="61DE392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CG: Female 74%, Age 57Â±9 </w:t>
            </w:r>
            <w:proofErr w:type="spellStart"/>
            <w:r w:rsidRPr="00CC3DE2">
              <w:rPr>
                <w:rFonts w:ascii="Times New Roman" w:hAnsi="Times New Roman" w:cs="Times New Roman"/>
                <w:sz w:val="20"/>
                <w:szCs w:val="20"/>
                <w:vertAlign w:val="superscript"/>
              </w:rPr>
              <w:t>yrs</w:t>
            </w:r>
            <w:proofErr w:type="spellEnd"/>
            <w:r w:rsidRPr="00CC3DE2">
              <w:rPr>
                <w:rFonts w:ascii="Times New Roman" w:hAnsi="Times New Roman" w:cs="Times New Roman"/>
                <w:sz w:val="20"/>
                <w:szCs w:val="20"/>
                <w:vertAlign w:val="superscript"/>
              </w:rPr>
              <w:t>, Weight 79.2Â±10.9 kg</w:t>
            </w:r>
          </w:p>
        </w:tc>
        <w:tc>
          <w:tcPr>
            <w:tcW w:w="1269" w:type="dxa"/>
            <w:gridSpan w:val="2"/>
            <w:noWrap/>
            <w:hideMark/>
          </w:tcPr>
          <w:p w14:paraId="254327B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IG: Female 68, Age 59Â±10 yrs. Weight 81.1Â±21.1kg</w:t>
            </w:r>
          </w:p>
        </w:tc>
      </w:tr>
    </w:tbl>
    <w:p w14:paraId="363125AD" w14:textId="77777777" w:rsidR="00562F12" w:rsidRPr="00CC3DE2" w:rsidRDefault="00562F12">
      <w:pPr>
        <w:rPr>
          <w:rFonts w:ascii="Times New Roman" w:hAnsi="Times New Roman" w:cs="Times New Roman"/>
          <w:sz w:val="20"/>
          <w:szCs w:val="20"/>
          <w:vertAlign w:val="superscript"/>
        </w:rPr>
      </w:pPr>
    </w:p>
    <w:tbl>
      <w:tblPr>
        <w:tblStyle w:val="TableGrid"/>
        <w:tblW w:w="0" w:type="auto"/>
        <w:tblLook w:val="04A0" w:firstRow="1" w:lastRow="0" w:firstColumn="1" w:lastColumn="0" w:noHBand="0" w:noVBand="1"/>
      </w:tblPr>
      <w:tblGrid>
        <w:gridCol w:w="444"/>
        <w:gridCol w:w="372"/>
        <w:gridCol w:w="372"/>
        <w:gridCol w:w="372"/>
        <w:gridCol w:w="372"/>
        <w:gridCol w:w="372"/>
        <w:gridCol w:w="436"/>
        <w:gridCol w:w="372"/>
        <w:gridCol w:w="372"/>
        <w:gridCol w:w="373"/>
        <w:gridCol w:w="411"/>
        <w:gridCol w:w="437"/>
        <w:gridCol w:w="375"/>
        <w:gridCol w:w="358"/>
        <w:gridCol w:w="354"/>
        <w:gridCol w:w="352"/>
        <w:gridCol w:w="833"/>
        <w:gridCol w:w="354"/>
        <w:gridCol w:w="322"/>
        <w:gridCol w:w="1174"/>
        <w:gridCol w:w="369"/>
        <w:gridCol w:w="894"/>
        <w:gridCol w:w="388"/>
        <w:gridCol w:w="368"/>
        <w:gridCol w:w="368"/>
        <w:gridCol w:w="753"/>
        <w:gridCol w:w="404"/>
        <w:gridCol w:w="367"/>
        <w:gridCol w:w="549"/>
        <w:gridCol w:w="661"/>
      </w:tblGrid>
      <w:tr w:rsidR="00CC3DE2" w:rsidRPr="00CC3DE2" w14:paraId="57A92E67" w14:textId="77777777" w:rsidTr="00562F12">
        <w:trPr>
          <w:trHeight w:val="290"/>
        </w:trPr>
        <w:tc>
          <w:tcPr>
            <w:tcW w:w="323" w:type="dxa"/>
            <w:noWrap/>
            <w:hideMark/>
          </w:tcPr>
          <w:p w14:paraId="64121C7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Characteristic 2 Intervention 1</w:t>
            </w:r>
          </w:p>
        </w:tc>
        <w:tc>
          <w:tcPr>
            <w:tcW w:w="210" w:type="dxa"/>
            <w:noWrap/>
            <w:hideMark/>
          </w:tcPr>
          <w:p w14:paraId="25DB01F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Characteristic 2 Intervention 2</w:t>
            </w:r>
          </w:p>
        </w:tc>
        <w:tc>
          <w:tcPr>
            <w:tcW w:w="209" w:type="dxa"/>
            <w:noWrap/>
            <w:hideMark/>
          </w:tcPr>
          <w:p w14:paraId="5DE6F01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Characteristic 2 Overall</w:t>
            </w:r>
          </w:p>
        </w:tc>
        <w:tc>
          <w:tcPr>
            <w:tcW w:w="876" w:type="dxa"/>
            <w:noWrap/>
            <w:hideMark/>
          </w:tcPr>
          <w:p w14:paraId="7F95854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Characteristic 3 Intervention 1</w:t>
            </w:r>
          </w:p>
        </w:tc>
        <w:tc>
          <w:tcPr>
            <w:tcW w:w="402" w:type="dxa"/>
            <w:noWrap/>
            <w:hideMark/>
          </w:tcPr>
          <w:p w14:paraId="26262C3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Characteristic 3 Intervention 2</w:t>
            </w:r>
          </w:p>
        </w:tc>
        <w:tc>
          <w:tcPr>
            <w:tcW w:w="402" w:type="dxa"/>
            <w:noWrap/>
            <w:hideMark/>
          </w:tcPr>
          <w:p w14:paraId="217A06F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Characteristic 3 Overall</w:t>
            </w:r>
          </w:p>
        </w:tc>
        <w:tc>
          <w:tcPr>
            <w:tcW w:w="626" w:type="dxa"/>
            <w:noWrap/>
            <w:hideMark/>
          </w:tcPr>
          <w:p w14:paraId="616A80F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Characteristic 4 Intervention 1</w:t>
            </w:r>
          </w:p>
        </w:tc>
        <w:tc>
          <w:tcPr>
            <w:tcW w:w="209" w:type="dxa"/>
            <w:noWrap/>
            <w:hideMark/>
          </w:tcPr>
          <w:p w14:paraId="4DE3070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Characteristic 4 Intervention 2</w:t>
            </w:r>
          </w:p>
        </w:tc>
        <w:tc>
          <w:tcPr>
            <w:tcW w:w="209" w:type="dxa"/>
            <w:noWrap/>
            <w:hideMark/>
          </w:tcPr>
          <w:p w14:paraId="1992972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Characteristic 4 Overall</w:t>
            </w:r>
          </w:p>
        </w:tc>
        <w:tc>
          <w:tcPr>
            <w:tcW w:w="208" w:type="dxa"/>
            <w:noWrap/>
            <w:hideMark/>
          </w:tcPr>
          <w:p w14:paraId="27BE733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Intervention and Comparisons:</w:t>
            </w:r>
          </w:p>
        </w:tc>
        <w:tc>
          <w:tcPr>
            <w:tcW w:w="1115" w:type="dxa"/>
            <w:noWrap/>
            <w:hideMark/>
          </w:tcPr>
          <w:p w14:paraId="5055CA1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Characteristic 1 Intervention 1</w:t>
            </w:r>
          </w:p>
        </w:tc>
        <w:tc>
          <w:tcPr>
            <w:tcW w:w="1237" w:type="dxa"/>
            <w:noWrap/>
            <w:hideMark/>
          </w:tcPr>
          <w:p w14:paraId="06376D9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Characteristic 1 Intervention 2</w:t>
            </w:r>
          </w:p>
        </w:tc>
        <w:tc>
          <w:tcPr>
            <w:tcW w:w="951" w:type="dxa"/>
            <w:noWrap/>
            <w:hideMark/>
          </w:tcPr>
          <w:p w14:paraId="1772FB8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w:t>
            </w:r>
          </w:p>
        </w:tc>
        <w:tc>
          <w:tcPr>
            <w:tcW w:w="630" w:type="dxa"/>
            <w:noWrap/>
            <w:hideMark/>
          </w:tcPr>
          <w:p w14:paraId="3128A8E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Brief name of the intervention </w:t>
            </w:r>
            <w:proofErr w:type="spellStart"/>
            <w:r w:rsidRPr="00CC3DE2">
              <w:rPr>
                <w:rFonts w:ascii="Times New Roman" w:hAnsi="Times New Roman" w:cs="Times New Roman"/>
                <w:sz w:val="20"/>
                <w:szCs w:val="20"/>
                <w:vertAlign w:val="superscript"/>
              </w:rPr>
              <w:t>Interventi</w:t>
            </w:r>
            <w:r w:rsidRPr="00CC3DE2">
              <w:rPr>
                <w:rFonts w:ascii="Times New Roman" w:hAnsi="Times New Roman" w:cs="Times New Roman"/>
                <w:sz w:val="20"/>
                <w:szCs w:val="20"/>
                <w:vertAlign w:val="superscript"/>
              </w:rPr>
              <w:lastRenderedPageBreak/>
              <w:t>on</w:t>
            </w:r>
            <w:proofErr w:type="spellEnd"/>
            <w:r w:rsidRPr="00CC3DE2">
              <w:rPr>
                <w:rFonts w:ascii="Times New Roman" w:hAnsi="Times New Roman" w:cs="Times New Roman"/>
                <w:sz w:val="20"/>
                <w:szCs w:val="20"/>
                <w:vertAlign w:val="superscript"/>
              </w:rPr>
              <w:t xml:space="preserve"> 1</w:t>
            </w:r>
          </w:p>
        </w:tc>
        <w:tc>
          <w:tcPr>
            <w:tcW w:w="296" w:type="dxa"/>
            <w:noWrap/>
            <w:hideMark/>
          </w:tcPr>
          <w:p w14:paraId="7FE3D87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Brief name of the intervention </w:t>
            </w:r>
            <w:proofErr w:type="spellStart"/>
            <w:r w:rsidRPr="00CC3DE2">
              <w:rPr>
                <w:rFonts w:ascii="Times New Roman" w:hAnsi="Times New Roman" w:cs="Times New Roman"/>
                <w:sz w:val="20"/>
                <w:szCs w:val="20"/>
                <w:vertAlign w:val="superscript"/>
              </w:rPr>
              <w:t>Interventi</w:t>
            </w:r>
            <w:r w:rsidRPr="00CC3DE2">
              <w:rPr>
                <w:rFonts w:ascii="Times New Roman" w:hAnsi="Times New Roman" w:cs="Times New Roman"/>
                <w:sz w:val="20"/>
                <w:szCs w:val="20"/>
                <w:vertAlign w:val="superscript"/>
              </w:rPr>
              <w:lastRenderedPageBreak/>
              <w:t>on</w:t>
            </w:r>
            <w:proofErr w:type="spellEnd"/>
            <w:r w:rsidRPr="00CC3DE2">
              <w:rPr>
                <w:rFonts w:ascii="Times New Roman" w:hAnsi="Times New Roman" w:cs="Times New Roman"/>
                <w:sz w:val="20"/>
                <w:szCs w:val="20"/>
                <w:vertAlign w:val="superscript"/>
              </w:rPr>
              <w:t xml:space="preserve"> 2</w:t>
            </w:r>
          </w:p>
        </w:tc>
        <w:tc>
          <w:tcPr>
            <w:tcW w:w="295" w:type="dxa"/>
            <w:noWrap/>
            <w:hideMark/>
          </w:tcPr>
          <w:p w14:paraId="62F347E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Brief name of the intervention ot</w:t>
            </w:r>
            <w:r w:rsidRPr="00CC3DE2">
              <w:rPr>
                <w:rFonts w:ascii="Times New Roman" w:hAnsi="Times New Roman" w:cs="Times New Roman"/>
                <w:sz w:val="20"/>
                <w:szCs w:val="20"/>
                <w:vertAlign w:val="superscript"/>
              </w:rPr>
              <w:lastRenderedPageBreak/>
              <w:t>hers</w:t>
            </w:r>
          </w:p>
        </w:tc>
        <w:tc>
          <w:tcPr>
            <w:tcW w:w="3068" w:type="dxa"/>
            <w:noWrap/>
            <w:hideMark/>
          </w:tcPr>
          <w:p w14:paraId="2A1B706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(WHY) Describe any rationale, </w:t>
            </w:r>
            <w:proofErr w:type="gramStart"/>
            <w:r w:rsidRPr="00CC3DE2">
              <w:rPr>
                <w:rFonts w:ascii="Times New Roman" w:hAnsi="Times New Roman" w:cs="Times New Roman"/>
                <w:sz w:val="20"/>
                <w:szCs w:val="20"/>
                <w:vertAlign w:val="superscript"/>
              </w:rPr>
              <w:t>theory</w:t>
            </w:r>
            <w:proofErr w:type="gramEnd"/>
            <w:r w:rsidRPr="00CC3DE2">
              <w:rPr>
                <w:rFonts w:ascii="Times New Roman" w:hAnsi="Times New Roman" w:cs="Times New Roman"/>
                <w:sz w:val="20"/>
                <w:szCs w:val="20"/>
                <w:vertAlign w:val="superscript"/>
              </w:rPr>
              <w:t xml:space="preserve"> or goal Intervention 1</w:t>
            </w:r>
          </w:p>
        </w:tc>
        <w:tc>
          <w:tcPr>
            <w:tcW w:w="535" w:type="dxa"/>
            <w:noWrap/>
            <w:hideMark/>
          </w:tcPr>
          <w:p w14:paraId="79B4957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(WHY) Describe any rationale, </w:t>
            </w:r>
            <w:proofErr w:type="gramStart"/>
            <w:r w:rsidRPr="00CC3DE2">
              <w:rPr>
                <w:rFonts w:ascii="Times New Roman" w:hAnsi="Times New Roman" w:cs="Times New Roman"/>
                <w:sz w:val="20"/>
                <w:szCs w:val="20"/>
                <w:vertAlign w:val="superscript"/>
              </w:rPr>
              <w:t>theory</w:t>
            </w:r>
            <w:proofErr w:type="gramEnd"/>
            <w:r w:rsidRPr="00CC3DE2">
              <w:rPr>
                <w:rFonts w:ascii="Times New Roman" w:hAnsi="Times New Roman" w:cs="Times New Roman"/>
                <w:sz w:val="20"/>
                <w:szCs w:val="20"/>
                <w:vertAlign w:val="superscript"/>
              </w:rPr>
              <w:t xml:space="preserve"> </w:t>
            </w:r>
            <w:r w:rsidRPr="00CC3DE2">
              <w:rPr>
                <w:rFonts w:ascii="Times New Roman" w:hAnsi="Times New Roman" w:cs="Times New Roman"/>
                <w:sz w:val="20"/>
                <w:szCs w:val="20"/>
                <w:vertAlign w:val="superscript"/>
              </w:rPr>
              <w:lastRenderedPageBreak/>
              <w:t>or goal Intervention 2</w:t>
            </w:r>
          </w:p>
        </w:tc>
        <w:tc>
          <w:tcPr>
            <w:tcW w:w="454" w:type="dxa"/>
            <w:noWrap/>
            <w:hideMark/>
          </w:tcPr>
          <w:p w14:paraId="1FD77D0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(WHY) Describe any ratio</w:t>
            </w:r>
            <w:r w:rsidRPr="00CC3DE2">
              <w:rPr>
                <w:rFonts w:ascii="Times New Roman" w:hAnsi="Times New Roman" w:cs="Times New Roman"/>
                <w:sz w:val="20"/>
                <w:szCs w:val="20"/>
                <w:vertAlign w:val="superscript"/>
              </w:rPr>
              <w:lastRenderedPageBreak/>
              <w:t xml:space="preserve">nale, </w:t>
            </w:r>
            <w:proofErr w:type="gramStart"/>
            <w:r w:rsidRPr="00CC3DE2">
              <w:rPr>
                <w:rFonts w:ascii="Times New Roman" w:hAnsi="Times New Roman" w:cs="Times New Roman"/>
                <w:sz w:val="20"/>
                <w:szCs w:val="20"/>
                <w:vertAlign w:val="superscript"/>
              </w:rPr>
              <w:t>theory</w:t>
            </w:r>
            <w:proofErr w:type="gramEnd"/>
            <w:r w:rsidRPr="00CC3DE2">
              <w:rPr>
                <w:rFonts w:ascii="Times New Roman" w:hAnsi="Times New Roman" w:cs="Times New Roman"/>
                <w:sz w:val="20"/>
                <w:szCs w:val="20"/>
                <w:vertAlign w:val="superscript"/>
              </w:rPr>
              <w:t xml:space="preserve"> or goal others</w:t>
            </w:r>
          </w:p>
        </w:tc>
        <w:tc>
          <w:tcPr>
            <w:tcW w:w="4641" w:type="dxa"/>
            <w:noWrap/>
            <w:hideMark/>
          </w:tcPr>
          <w:p w14:paraId="28E369C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(WHAT) Physical or informational materials </w:t>
            </w:r>
            <w:proofErr w:type="gramStart"/>
            <w:r w:rsidRPr="00CC3DE2">
              <w:rPr>
                <w:rFonts w:ascii="Times New Roman" w:hAnsi="Times New Roman" w:cs="Times New Roman"/>
                <w:sz w:val="20"/>
                <w:szCs w:val="20"/>
                <w:vertAlign w:val="superscript"/>
              </w:rPr>
              <w:t>used  Intervention</w:t>
            </w:r>
            <w:proofErr w:type="gramEnd"/>
            <w:r w:rsidRPr="00CC3DE2">
              <w:rPr>
                <w:rFonts w:ascii="Times New Roman" w:hAnsi="Times New Roman" w:cs="Times New Roman"/>
                <w:sz w:val="20"/>
                <w:szCs w:val="20"/>
                <w:vertAlign w:val="superscript"/>
              </w:rPr>
              <w:t xml:space="preserve"> 1</w:t>
            </w:r>
          </w:p>
        </w:tc>
        <w:tc>
          <w:tcPr>
            <w:tcW w:w="917" w:type="dxa"/>
            <w:noWrap/>
            <w:hideMark/>
          </w:tcPr>
          <w:p w14:paraId="375EC08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(WHAT) Physical or informational mate</w:t>
            </w:r>
            <w:r w:rsidRPr="00CC3DE2">
              <w:rPr>
                <w:rFonts w:ascii="Times New Roman" w:hAnsi="Times New Roman" w:cs="Times New Roman"/>
                <w:sz w:val="20"/>
                <w:szCs w:val="20"/>
                <w:vertAlign w:val="superscript"/>
              </w:rPr>
              <w:lastRenderedPageBreak/>
              <w:t xml:space="preserve">rials </w:t>
            </w:r>
            <w:proofErr w:type="gramStart"/>
            <w:r w:rsidRPr="00CC3DE2">
              <w:rPr>
                <w:rFonts w:ascii="Times New Roman" w:hAnsi="Times New Roman" w:cs="Times New Roman"/>
                <w:sz w:val="20"/>
                <w:szCs w:val="20"/>
                <w:vertAlign w:val="superscript"/>
              </w:rPr>
              <w:t>used  Intervention</w:t>
            </w:r>
            <w:proofErr w:type="gramEnd"/>
            <w:r w:rsidRPr="00CC3DE2">
              <w:rPr>
                <w:rFonts w:ascii="Times New Roman" w:hAnsi="Times New Roman" w:cs="Times New Roman"/>
                <w:sz w:val="20"/>
                <w:szCs w:val="20"/>
                <w:vertAlign w:val="superscript"/>
              </w:rPr>
              <w:t xml:space="preserve"> 2</w:t>
            </w:r>
          </w:p>
        </w:tc>
        <w:tc>
          <w:tcPr>
            <w:tcW w:w="3346" w:type="dxa"/>
            <w:noWrap/>
            <w:hideMark/>
          </w:tcPr>
          <w:p w14:paraId="490CD9D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(WHAT) Physical or informational materials </w:t>
            </w:r>
            <w:proofErr w:type="gramStart"/>
            <w:r w:rsidRPr="00CC3DE2">
              <w:rPr>
                <w:rFonts w:ascii="Times New Roman" w:hAnsi="Times New Roman" w:cs="Times New Roman"/>
                <w:sz w:val="20"/>
                <w:szCs w:val="20"/>
                <w:vertAlign w:val="superscript"/>
              </w:rPr>
              <w:t>used  others</w:t>
            </w:r>
            <w:proofErr w:type="gramEnd"/>
          </w:p>
        </w:tc>
        <w:tc>
          <w:tcPr>
            <w:tcW w:w="662" w:type="dxa"/>
            <w:noWrap/>
            <w:hideMark/>
          </w:tcPr>
          <w:p w14:paraId="0D0D6B3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(WHO PROVIDED) Training or profession </w:t>
            </w:r>
            <w:proofErr w:type="gramStart"/>
            <w:r w:rsidRPr="00CC3DE2">
              <w:rPr>
                <w:rFonts w:ascii="Times New Roman" w:hAnsi="Times New Roman" w:cs="Times New Roman"/>
                <w:sz w:val="20"/>
                <w:szCs w:val="20"/>
                <w:vertAlign w:val="superscript"/>
              </w:rPr>
              <w:lastRenderedPageBreak/>
              <w:t>of  the</w:t>
            </w:r>
            <w:proofErr w:type="gramEnd"/>
            <w:r w:rsidRPr="00CC3DE2">
              <w:rPr>
                <w:rFonts w:ascii="Times New Roman" w:hAnsi="Times New Roman" w:cs="Times New Roman"/>
                <w:sz w:val="20"/>
                <w:szCs w:val="20"/>
                <w:vertAlign w:val="superscript"/>
              </w:rPr>
              <w:t xml:space="preserve"> one who administered Intervention 1</w:t>
            </w:r>
          </w:p>
        </w:tc>
        <w:tc>
          <w:tcPr>
            <w:tcW w:w="570" w:type="dxa"/>
            <w:noWrap/>
            <w:hideMark/>
          </w:tcPr>
          <w:p w14:paraId="56D7D91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(WHO PROVIDED) Training or pr</w:t>
            </w:r>
            <w:r w:rsidRPr="00CC3DE2">
              <w:rPr>
                <w:rFonts w:ascii="Times New Roman" w:hAnsi="Times New Roman" w:cs="Times New Roman"/>
                <w:sz w:val="20"/>
                <w:szCs w:val="20"/>
                <w:vertAlign w:val="superscript"/>
              </w:rPr>
              <w:lastRenderedPageBreak/>
              <w:t xml:space="preserve">ofession </w:t>
            </w:r>
            <w:proofErr w:type="gramStart"/>
            <w:r w:rsidRPr="00CC3DE2">
              <w:rPr>
                <w:rFonts w:ascii="Times New Roman" w:hAnsi="Times New Roman" w:cs="Times New Roman"/>
                <w:sz w:val="20"/>
                <w:szCs w:val="20"/>
                <w:vertAlign w:val="superscript"/>
              </w:rPr>
              <w:t>of  the</w:t>
            </w:r>
            <w:proofErr w:type="gramEnd"/>
            <w:r w:rsidRPr="00CC3DE2">
              <w:rPr>
                <w:rFonts w:ascii="Times New Roman" w:hAnsi="Times New Roman" w:cs="Times New Roman"/>
                <w:sz w:val="20"/>
                <w:szCs w:val="20"/>
                <w:vertAlign w:val="superscript"/>
              </w:rPr>
              <w:t xml:space="preserve"> one who administered Intervention 2</w:t>
            </w:r>
          </w:p>
        </w:tc>
        <w:tc>
          <w:tcPr>
            <w:tcW w:w="570" w:type="dxa"/>
            <w:noWrap/>
            <w:hideMark/>
          </w:tcPr>
          <w:p w14:paraId="31B0A16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(WHO PROVIDED) Training or pr</w:t>
            </w:r>
            <w:r w:rsidRPr="00CC3DE2">
              <w:rPr>
                <w:rFonts w:ascii="Times New Roman" w:hAnsi="Times New Roman" w:cs="Times New Roman"/>
                <w:sz w:val="20"/>
                <w:szCs w:val="20"/>
                <w:vertAlign w:val="superscript"/>
              </w:rPr>
              <w:lastRenderedPageBreak/>
              <w:t xml:space="preserve">ofession </w:t>
            </w:r>
            <w:proofErr w:type="gramStart"/>
            <w:r w:rsidRPr="00CC3DE2">
              <w:rPr>
                <w:rFonts w:ascii="Times New Roman" w:hAnsi="Times New Roman" w:cs="Times New Roman"/>
                <w:sz w:val="20"/>
                <w:szCs w:val="20"/>
                <w:vertAlign w:val="superscript"/>
              </w:rPr>
              <w:t>of  the</w:t>
            </w:r>
            <w:proofErr w:type="gramEnd"/>
            <w:r w:rsidRPr="00CC3DE2">
              <w:rPr>
                <w:rFonts w:ascii="Times New Roman" w:hAnsi="Times New Roman" w:cs="Times New Roman"/>
                <w:sz w:val="20"/>
                <w:szCs w:val="20"/>
                <w:vertAlign w:val="superscript"/>
              </w:rPr>
              <w:t xml:space="preserve"> one who administered others</w:t>
            </w:r>
          </w:p>
        </w:tc>
        <w:tc>
          <w:tcPr>
            <w:tcW w:w="2694" w:type="dxa"/>
            <w:noWrap/>
            <w:hideMark/>
          </w:tcPr>
          <w:p w14:paraId="602C8F8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(HOW) Mode of delivery Intervention 1</w:t>
            </w:r>
          </w:p>
        </w:tc>
        <w:tc>
          <w:tcPr>
            <w:tcW w:w="1084" w:type="dxa"/>
            <w:noWrap/>
            <w:hideMark/>
          </w:tcPr>
          <w:p w14:paraId="288C420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(HOW) Mode of delivery Intervention 2</w:t>
            </w:r>
          </w:p>
        </w:tc>
        <w:tc>
          <w:tcPr>
            <w:tcW w:w="915" w:type="dxa"/>
            <w:noWrap/>
            <w:hideMark/>
          </w:tcPr>
          <w:p w14:paraId="27CEFC8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(HOW) Mode of delivery others</w:t>
            </w:r>
          </w:p>
        </w:tc>
        <w:tc>
          <w:tcPr>
            <w:tcW w:w="1754" w:type="dxa"/>
            <w:noWrap/>
            <w:hideMark/>
          </w:tcPr>
          <w:p w14:paraId="4AB9F6D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(WHERE) Settings including </w:t>
            </w:r>
            <w:proofErr w:type="gramStart"/>
            <w:r w:rsidRPr="00CC3DE2">
              <w:rPr>
                <w:rFonts w:ascii="Times New Roman" w:hAnsi="Times New Roman" w:cs="Times New Roman"/>
                <w:sz w:val="20"/>
                <w:szCs w:val="20"/>
                <w:vertAlign w:val="superscript"/>
              </w:rPr>
              <w:t>infrastructure  or</w:t>
            </w:r>
            <w:proofErr w:type="gramEnd"/>
            <w:r w:rsidRPr="00CC3DE2">
              <w:rPr>
                <w:rFonts w:ascii="Times New Roman" w:hAnsi="Times New Roman" w:cs="Times New Roman"/>
                <w:sz w:val="20"/>
                <w:szCs w:val="20"/>
                <w:vertAlign w:val="superscript"/>
              </w:rPr>
              <w:t xml:space="preserve"> relevant features Intervention 1</w:t>
            </w:r>
          </w:p>
        </w:tc>
        <w:tc>
          <w:tcPr>
            <w:tcW w:w="2272" w:type="dxa"/>
            <w:noWrap/>
            <w:hideMark/>
          </w:tcPr>
          <w:p w14:paraId="5B40953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(WHERE) Settings including </w:t>
            </w:r>
            <w:proofErr w:type="gramStart"/>
            <w:r w:rsidRPr="00CC3DE2">
              <w:rPr>
                <w:rFonts w:ascii="Times New Roman" w:hAnsi="Times New Roman" w:cs="Times New Roman"/>
                <w:sz w:val="20"/>
                <w:szCs w:val="20"/>
                <w:vertAlign w:val="superscript"/>
              </w:rPr>
              <w:t>infrastructure  or</w:t>
            </w:r>
            <w:proofErr w:type="gramEnd"/>
            <w:r w:rsidRPr="00CC3DE2">
              <w:rPr>
                <w:rFonts w:ascii="Times New Roman" w:hAnsi="Times New Roman" w:cs="Times New Roman"/>
                <w:sz w:val="20"/>
                <w:szCs w:val="20"/>
                <w:vertAlign w:val="superscript"/>
              </w:rPr>
              <w:t xml:space="preserve"> relevant features Intervention 2</w:t>
            </w:r>
          </w:p>
        </w:tc>
      </w:tr>
      <w:tr w:rsidR="00CC3DE2" w:rsidRPr="00CC3DE2" w14:paraId="7B80FAEB" w14:textId="77777777" w:rsidTr="00562F12">
        <w:trPr>
          <w:trHeight w:val="290"/>
        </w:trPr>
        <w:tc>
          <w:tcPr>
            <w:tcW w:w="3048" w:type="dxa"/>
            <w:gridSpan w:val="7"/>
            <w:noWrap/>
            <w:hideMark/>
          </w:tcPr>
          <w:p w14:paraId="106613F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BMI of 30.74.5 kg/m2, class I obesity (BMI between 30.0â</w:t>
            </w:r>
            <w:proofErr w:type="gramStart"/>
            <w:r w:rsidRPr="00CC3DE2">
              <w:rPr>
                <w:rFonts w:ascii="Times New Roman" w:hAnsi="Times New Roman" w:cs="Times New Roman"/>
                <w:sz w:val="20"/>
                <w:szCs w:val="20"/>
                <w:vertAlign w:val="superscript"/>
              </w:rPr>
              <w:t>€“</w:t>
            </w:r>
            <w:proofErr w:type="gramEnd"/>
            <w:r w:rsidRPr="00CC3DE2">
              <w:rPr>
                <w:rFonts w:ascii="Times New Roman" w:hAnsi="Times New Roman" w:cs="Times New Roman"/>
                <w:sz w:val="20"/>
                <w:szCs w:val="20"/>
                <w:vertAlign w:val="superscript"/>
              </w:rPr>
              <w:t xml:space="preserve">34.9 kg/m2. </w:t>
            </w:r>
          </w:p>
        </w:tc>
        <w:tc>
          <w:tcPr>
            <w:tcW w:w="209" w:type="dxa"/>
            <w:noWrap/>
            <w:hideMark/>
          </w:tcPr>
          <w:p w14:paraId="3717B4F5"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2385DB85"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61433FDA"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6BF5736C" w14:textId="77777777" w:rsidR="00562F12" w:rsidRPr="00CC3DE2" w:rsidRDefault="00562F12">
            <w:pPr>
              <w:rPr>
                <w:rFonts w:ascii="Times New Roman" w:hAnsi="Times New Roman" w:cs="Times New Roman"/>
                <w:sz w:val="20"/>
                <w:szCs w:val="20"/>
                <w:vertAlign w:val="superscript"/>
              </w:rPr>
            </w:pPr>
          </w:p>
        </w:tc>
        <w:tc>
          <w:tcPr>
            <w:tcW w:w="1237" w:type="dxa"/>
            <w:noWrap/>
            <w:hideMark/>
          </w:tcPr>
          <w:p w14:paraId="4259DF49" w14:textId="77777777" w:rsidR="00562F12" w:rsidRPr="00CC3DE2" w:rsidRDefault="00562F12">
            <w:pPr>
              <w:rPr>
                <w:rFonts w:ascii="Times New Roman" w:hAnsi="Times New Roman" w:cs="Times New Roman"/>
                <w:sz w:val="20"/>
                <w:szCs w:val="20"/>
                <w:vertAlign w:val="superscript"/>
              </w:rPr>
            </w:pPr>
          </w:p>
        </w:tc>
        <w:tc>
          <w:tcPr>
            <w:tcW w:w="951" w:type="dxa"/>
            <w:noWrap/>
            <w:hideMark/>
          </w:tcPr>
          <w:p w14:paraId="0CD7C079" w14:textId="77777777" w:rsidR="00562F12" w:rsidRPr="00CC3DE2" w:rsidRDefault="00562F12">
            <w:pPr>
              <w:rPr>
                <w:rFonts w:ascii="Times New Roman" w:hAnsi="Times New Roman" w:cs="Times New Roman"/>
                <w:sz w:val="20"/>
                <w:szCs w:val="20"/>
                <w:vertAlign w:val="superscript"/>
              </w:rPr>
            </w:pPr>
          </w:p>
        </w:tc>
        <w:tc>
          <w:tcPr>
            <w:tcW w:w="1221" w:type="dxa"/>
            <w:gridSpan w:val="3"/>
            <w:noWrap/>
            <w:hideMark/>
          </w:tcPr>
          <w:p w14:paraId="4BFFAA5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Dietary education and a high-</w:t>
            </w:r>
            <w:proofErr w:type="spellStart"/>
            <w:r w:rsidRPr="00CC3DE2">
              <w:rPr>
                <w:rFonts w:ascii="Times New Roman" w:hAnsi="Times New Roman" w:cs="Times New Roman"/>
                <w:sz w:val="20"/>
                <w:szCs w:val="20"/>
                <w:vertAlign w:val="superscript"/>
              </w:rPr>
              <w:t>intensityinterval</w:t>
            </w:r>
            <w:proofErr w:type="spellEnd"/>
            <w:r w:rsidRPr="00CC3DE2">
              <w:rPr>
                <w:rFonts w:ascii="Times New Roman" w:hAnsi="Times New Roman" w:cs="Times New Roman"/>
                <w:sz w:val="20"/>
                <w:szCs w:val="20"/>
                <w:vertAlign w:val="superscript"/>
              </w:rPr>
              <w:t xml:space="preserve"> resistance training program (</w:t>
            </w:r>
            <w:proofErr w:type="spellStart"/>
            <w:r w:rsidRPr="00CC3DE2">
              <w:rPr>
                <w:rFonts w:ascii="Times New Roman" w:hAnsi="Times New Roman" w:cs="Times New Roman"/>
                <w:sz w:val="20"/>
                <w:szCs w:val="20"/>
                <w:vertAlign w:val="superscript"/>
              </w:rPr>
              <w:t>DEâ</w:t>
            </w:r>
            <w:proofErr w:type="spellEnd"/>
            <w:proofErr w:type="gramStart"/>
            <w:r w:rsidRPr="00CC3DE2">
              <w:rPr>
                <w:rFonts w:ascii="Times New Roman" w:hAnsi="Times New Roman" w:cs="Times New Roman"/>
                <w:sz w:val="20"/>
                <w:szCs w:val="20"/>
                <w:vertAlign w:val="superscript"/>
              </w:rPr>
              <w:t>€“</w:t>
            </w:r>
            <w:proofErr w:type="gramEnd"/>
            <w:r w:rsidRPr="00CC3DE2">
              <w:rPr>
                <w:rFonts w:ascii="Times New Roman" w:hAnsi="Times New Roman" w:cs="Times New Roman"/>
                <w:sz w:val="20"/>
                <w:szCs w:val="20"/>
                <w:vertAlign w:val="superscript"/>
              </w:rPr>
              <w:t xml:space="preserve">HIIRT) </w:t>
            </w:r>
          </w:p>
        </w:tc>
        <w:tc>
          <w:tcPr>
            <w:tcW w:w="4057" w:type="dxa"/>
            <w:gridSpan w:val="3"/>
            <w:noWrap/>
            <w:hideMark/>
          </w:tcPr>
          <w:p w14:paraId="2A3690E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compare the effectiveness of combining dietary education and a high-intensity interval resistance training program on the making of healthy food choices and anthropometric variables in patients with coronary artery diseases.</w:t>
            </w:r>
          </w:p>
        </w:tc>
        <w:tc>
          <w:tcPr>
            <w:tcW w:w="8904" w:type="dxa"/>
            <w:gridSpan w:val="3"/>
            <w:noWrap/>
            <w:hideMark/>
          </w:tcPr>
          <w:p w14:paraId="0A623B8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Face-to-face intervention exercise and education (grounded in </w:t>
            </w:r>
            <w:proofErr w:type="spellStart"/>
            <w:r w:rsidRPr="00CC3DE2">
              <w:rPr>
                <w:rFonts w:ascii="Times New Roman" w:hAnsi="Times New Roman" w:cs="Times New Roman"/>
                <w:sz w:val="20"/>
                <w:szCs w:val="20"/>
                <w:vertAlign w:val="superscript"/>
              </w:rPr>
              <w:t>Banduraâ</w:t>
            </w:r>
            <w:proofErr w:type="spellEnd"/>
            <w:r w:rsidRPr="00CC3DE2">
              <w:rPr>
                <w:rFonts w:ascii="Times New Roman" w:hAnsi="Times New Roman" w:cs="Times New Roman"/>
                <w:sz w:val="20"/>
                <w:szCs w:val="20"/>
                <w:vertAlign w:val="superscript"/>
              </w:rPr>
              <w:t>€™s Self-Efficacy Theory)</w:t>
            </w:r>
          </w:p>
        </w:tc>
        <w:tc>
          <w:tcPr>
            <w:tcW w:w="1802" w:type="dxa"/>
            <w:gridSpan w:val="3"/>
            <w:noWrap/>
            <w:hideMark/>
          </w:tcPr>
          <w:p w14:paraId="7592475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qualified physiotherapists with experience in cardiac rehabilitation and a dietician</w:t>
            </w:r>
          </w:p>
        </w:tc>
        <w:tc>
          <w:tcPr>
            <w:tcW w:w="4693" w:type="dxa"/>
            <w:gridSpan w:val="3"/>
            <w:noWrap/>
            <w:hideMark/>
          </w:tcPr>
          <w:p w14:paraId="07C7AF4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Delivered face-to-face, twice weekly for 3 months (24 sessions in total). Sessions were divided into warm-up (10 min), exercise (30 min), and cool-down (10 min). Dietary education included 3 group-based, 2-hour long dietary-education </w:t>
            </w:r>
            <w:proofErr w:type="gramStart"/>
            <w:r w:rsidRPr="00CC3DE2">
              <w:rPr>
                <w:rFonts w:ascii="Times New Roman" w:hAnsi="Times New Roman" w:cs="Times New Roman"/>
                <w:sz w:val="20"/>
                <w:szCs w:val="20"/>
                <w:vertAlign w:val="superscript"/>
              </w:rPr>
              <w:t>workshops  within</w:t>
            </w:r>
            <w:proofErr w:type="gramEnd"/>
            <w:r w:rsidRPr="00CC3DE2">
              <w:rPr>
                <w:rFonts w:ascii="Times New Roman" w:hAnsi="Times New Roman" w:cs="Times New Roman"/>
                <w:sz w:val="20"/>
                <w:szCs w:val="20"/>
                <w:vertAlign w:val="superscript"/>
              </w:rPr>
              <w:t xml:space="preserve"> the first month of </w:t>
            </w:r>
            <w:proofErr w:type="spellStart"/>
            <w:r w:rsidRPr="00CC3DE2">
              <w:rPr>
                <w:rFonts w:ascii="Times New Roman" w:hAnsi="Times New Roman" w:cs="Times New Roman"/>
                <w:sz w:val="20"/>
                <w:szCs w:val="20"/>
                <w:vertAlign w:val="superscript"/>
              </w:rPr>
              <w:t>enrollment</w:t>
            </w:r>
            <w:proofErr w:type="spellEnd"/>
            <w:r w:rsidRPr="00CC3DE2">
              <w:rPr>
                <w:rFonts w:ascii="Times New Roman" w:hAnsi="Times New Roman" w:cs="Times New Roman"/>
                <w:sz w:val="20"/>
                <w:szCs w:val="20"/>
                <w:vertAlign w:val="superscript"/>
              </w:rPr>
              <w:t xml:space="preserve">. Education </w:t>
            </w:r>
            <w:r w:rsidRPr="00CC3DE2">
              <w:rPr>
                <w:rFonts w:ascii="Times New Roman" w:hAnsi="Times New Roman" w:cs="Times New Roman"/>
                <w:sz w:val="20"/>
                <w:szCs w:val="20"/>
                <w:vertAlign w:val="superscript"/>
              </w:rPr>
              <w:lastRenderedPageBreak/>
              <w:t xml:space="preserve">on: Healthy eating and food myths, Organizing daily </w:t>
            </w:r>
            <w:proofErr w:type="gramStart"/>
            <w:r w:rsidRPr="00CC3DE2">
              <w:rPr>
                <w:rFonts w:ascii="Times New Roman" w:hAnsi="Times New Roman" w:cs="Times New Roman"/>
                <w:sz w:val="20"/>
                <w:szCs w:val="20"/>
                <w:vertAlign w:val="superscript"/>
              </w:rPr>
              <w:t>diet ,</w:t>
            </w:r>
            <w:proofErr w:type="gramEnd"/>
            <w:r w:rsidRPr="00CC3DE2">
              <w:rPr>
                <w:rFonts w:ascii="Times New Roman" w:hAnsi="Times New Roman" w:cs="Times New Roman"/>
                <w:sz w:val="20"/>
                <w:szCs w:val="20"/>
                <w:vertAlign w:val="superscript"/>
              </w:rPr>
              <w:t xml:space="preserve">  Interpreting nutrition </w:t>
            </w:r>
            <w:proofErr w:type="spellStart"/>
            <w:r w:rsidRPr="00CC3DE2">
              <w:rPr>
                <w:rFonts w:ascii="Times New Roman" w:hAnsi="Times New Roman" w:cs="Times New Roman"/>
                <w:sz w:val="20"/>
                <w:szCs w:val="20"/>
                <w:vertAlign w:val="superscript"/>
              </w:rPr>
              <w:t>labeling</w:t>
            </w:r>
            <w:proofErr w:type="spellEnd"/>
          </w:p>
        </w:tc>
        <w:tc>
          <w:tcPr>
            <w:tcW w:w="4026" w:type="dxa"/>
            <w:gridSpan w:val="2"/>
            <w:noWrap/>
            <w:hideMark/>
          </w:tcPr>
          <w:p w14:paraId="129BBBD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conducted in clinical settings and led by physiotherapy and dietician</w:t>
            </w:r>
          </w:p>
        </w:tc>
      </w:tr>
      <w:tr w:rsidR="00562F12" w:rsidRPr="00CC3DE2" w14:paraId="3D11A011" w14:textId="77777777" w:rsidTr="00562F12">
        <w:trPr>
          <w:trHeight w:val="290"/>
        </w:trPr>
        <w:tc>
          <w:tcPr>
            <w:tcW w:w="323" w:type="dxa"/>
            <w:noWrap/>
            <w:hideMark/>
          </w:tcPr>
          <w:p w14:paraId="1E26F9D7" w14:textId="77777777" w:rsidR="00562F12" w:rsidRPr="00CC3DE2" w:rsidRDefault="00562F12">
            <w:pPr>
              <w:rPr>
                <w:rFonts w:ascii="Times New Roman" w:hAnsi="Times New Roman" w:cs="Times New Roman"/>
                <w:sz w:val="20"/>
                <w:szCs w:val="20"/>
                <w:vertAlign w:val="superscript"/>
              </w:rPr>
            </w:pPr>
          </w:p>
        </w:tc>
        <w:tc>
          <w:tcPr>
            <w:tcW w:w="210" w:type="dxa"/>
            <w:noWrap/>
            <w:hideMark/>
          </w:tcPr>
          <w:p w14:paraId="584B794E"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62799B1F" w14:textId="77777777" w:rsidR="00562F12" w:rsidRPr="00CC3DE2" w:rsidRDefault="00562F12">
            <w:pPr>
              <w:rPr>
                <w:rFonts w:ascii="Times New Roman" w:hAnsi="Times New Roman" w:cs="Times New Roman"/>
                <w:sz w:val="20"/>
                <w:szCs w:val="20"/>
                <w:vertAlign w:val="superscript"/>
              </w:rPr>
            </w:pPr>
          </w:p>
        </w:tc>
        <w:tc>
          <w:tcPr>
            <w:tcW w:w="876" w:type="dxa"/>
            <w:noWrap/>
            <w:hideMark/>
          </w:tcPr>
          <w:p w14:paraId="6E40E2C7"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4A48E96C"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6A2FBB42" w14:textId="77777777" w:rsidR="00562F12" w:rsidRPr="00CC3DE2" w:rsidRDefault="00562F12">
            <w:pPr>
              <w:rPr>
                <w:rFonts w:ascii="Times New Roman" w:hAnsi="Times New Roman" w:cs="Times New Roman"/>
                <w:sz w:val="20"/>
                <w:szCs w:val="20"/>
                <w:vertAlign w:val="superscript"/>
              </w:rPr>
            </w:pPr>
          </w:p>
        </w:tc>
        <w:tc>
          <w:tcPr>
            <w:tcW w:w="626" w:type="dxa"/>
            <w:noWrap/>
            <w:hideMark/>
          </w:tcPr>
          <w:p w14:paraId="442FC9D0"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785E0D8C"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4B3A9DA8"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22BF2228"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198E1021" w14:textId="77777777" w:rsidR="00562F12" w:rsidRPr="00CC3DE2" w:rsidRDefault="00562F12">
            <w:pPr>
              <w:rPr>
                <w:rFonts w:ascii="Times New Roman" w:hAnsi="Times New Roman" w:cs="Times New Roman"/>
                <w:sz w:val="20"/>
                <w:szCs w:val="20"/>
                <w:vertAlign w:val="superscript"/>
              </w:rPr>
            </w:pPr>
          </w:p>
        </w:tc>
        <w:tc>
          <w:tcPr>
            <w:tcW w:w="1237" w:type="dxa"/>
            <w:noWrap/>
            <w:hideMark/>
          </w:tcPr>
          <w:p w14:paraId="7A0D9348" w14:textId="77777777" w:rsidR="00562F12" w:rsidRPr="00CC3DE2" w:rsidRDefault="00562F12">
            <w:pPr>
              <w:rPr>
                <w:rFonts w:ascii="Times New Roman" w:hAnsi="Times New Roman" w:cs="Times New Roman"/>
                <w:sz w:val="20"/>
                <w:szCs w:val="20"/>
                <w:vertAlign w:val="superscript"/>
              </w:rPr>
            </w:pPr>
          </w:p>
        </w:tc>
        <w:tc>
          <w:tcPr>
            <w:tcW w:w="951" w:type="dxa"/>
            <w:noWrap/>
            <w:hideMark/>
          </w:tcPr>
          <w:p w14:paraId="75D8346D" w14:textId="77777777" w:rsidR="00562F12" w:rsidRPr="00CC3DE2" w:rsidRDefault="00562F12">
            <w:pPr>
              <w:rPr>
                <w:rFonts w:ascii="Times New Roman" w:hAnsi="Times New Roman" w:cs="Times New Roman"/>
                <w:sz w:val="20"/>
                <w:szCs w:val="20"/>
                <w:vertAlign w:val="superscript"/>
              </w:rPr>
            </w:pPr>
          </w:p>
        </w:tc>
        <w:tc>
          <w:tcPr>
            <w:tcW w:w="1221" w:type="dxa"/>
            <w:gridSpan w:val="3"/>
            <w:noWrap/>
            <w:hideMark/>
          </w:tcPr>
          <w:p w14:paraId="026042C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Walking Exercise Behaviour Change Intervention</w:t>
            </w:r>
          </w:p>
        </w:tc>
        <w:tc>
          <w:tcPr>
            <w:tcW w:w="3068" w:type="dxa"/>
            <w:hideMark/>
          </w:tcPr>
          <w:p w14:paraId="41EF2FB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investigate the effect of a home-based, walking exercise </w:t>
            </w:r>
            <w:proofErr w:type="spellStart"/>
            <w:r w:rsidRPr="00CC3DE2">
              <w:rPr>
                <w:rFonts w:ascii="Times New Roman" w:hAnsi="Times New Roman" w:cs="Times New Roman"/>
                <w:sz w:val="20"/>
                <w:szCs w:val="20"/>
                <w:vertAlign w:val="superscript"/>
              </w:rPr>
              <w:t>behavior</w:t>
            </w:r>
            <w:proofErr w:type="spellEnd"/>
            <w:r w:rsidRPr="00CC3DE2">
              <w:rPr>
                <w:rFonts w:ascii="Times New Roman" w:hAnsi="Times New Roman" w:cs="Times New Roman"/>
                <w:sz w:val="20"/>
                <w:szCs w:val="20"/>
                <w:vertAlign w:val="superscript"/>
              </w:rPr>
              <w:t xml:space="preserve"> change</w:t>
            </w:r>
            <w:r w:rsidRPr="00CC3DE2">
              <w:rPr>
                <w:rFonts w:ascii="Times New Roman" w:hAnsi="Times New Roman" w:cs="Times New Roman"/>
                <w:sz w:val="20"/>
                <w:szCs w:val="20"/>
                <w:vertAlign w:val="superscript"/>
              </w:rPr>
              <w:br/>
              <w:t>intervention delivered by physical therapists in adults with PAD and intermittent claudication</w:t>
            </w:r>
          </w:p>
        </w:tc>
        <w:tc>
          <w:tcPr>
            <w:tcW w:w="535" w:type="dxa"/>
            <w:noWrap/>
            <w:hideMark/>
          </w:tcPr>
          <w:p w14:paraId="1005CA96" w14:textId="77777777" w:rsidR="00562F12" w:rsidRPr="00CC3DE2" w:rsidRDefault="00562F12">
            <w:pPr>
              <w:rPr>
                <w:rFonts w:ascii="Times New Roman" w:hAnsi="Times New Roman" w:cs="Times New Roman"/>
                <w:sz w:val="20"/>
                <w:szCs w:val="20"/>
                <w:vertAlign w:val="superscript"/>
              </w:rPr>
            </w:pPr>
          </w:p>
        </w:tc>
        <w:tc>
          <w:tcPr>
            <w:tcW w:w="454" w:type="dxa"/>
            <w:noWrap/>
            <w:hideMark/>
          </w:tcPr>
          <w:p w14:paraId="49399DD4" w14:textId="77777777" w:rsidR="00562F12" w:rsidRPr="00CC3DE2" w:rsidRDefault="00562F12">
            <w:pPr>
              <w:rPr>
                <w:rFonts w:ascii="Times New Roman" w:hAnsi="Times New Roman" w:cs="Times New Roman"/>
                <w:sz w:val="20"/>
                <w:szCs w:val="20"/>
                <w:vertAlign w:val="superscript"/>
              </w:rPr>
            </w:pPr>
          </w:p>
        </w:tc>
        <w:tc>
          <w:tcPr>
            <w:tcW w:w="4641" w:type="dxa"/>
            <w:hideMark/>
          </w:tcPr>
          <w:p w14:paraId="4268B6D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Informed by 2 psychological models (Theory of Planned Behaviour and the</w:t>
            </w:r>
            <w:r w:rsidRPr="00CC3DE2">
              <w:rPr>
                <w:rFonts w:ascii="Times New Roman" w:hAnsi="Times New Roman" w:cs="Times New Roman"/>
                <w:sz w:val="20"/>
                <w:szCs w:val="20"/>
                <w:vertAlign w:val="superscript"/>
              </w:rPr>
              <w:br/>
              <w:t xml:space="preserve">Common-Sense Model of Illness Representations), The walking exercise behaviour change intervention consisted of two 60-minute in-person sessions (weeks 1 and 2) and two 20-minute telephone sessions (weeks 6 and 12) delivered by physical therapists over 3 months. Motivational interviewing approach guided by behaviour change principles to increase </w:t>
            </w:r>
            <w:proofErr w:type="spellStart"/>
            <w:r w:rsidRPr="00CC3DE2">
              <w:rPr>
                <w:rFonts w:ascii="Times New Roman" w:hAnsi="Times New Roman" w:cs="Times New Roman"/>
                <w:sz w:val="20"/>
                <w:szCs w:val="20"/>
                <w:vertAlign w:val="superscript"/>
              </w:rPr>
              <w:t>participantsâ</w:t>
            </w:r>
            <w:proofErr w:type="spellEnd"/>
            <w:r w:rsidRPr="00CC3DE2">
              <w:rPr>
                <w:rFonts w:ascii="Times New Roman" w:hAnsi="Times New Roman" w:cs="Times New Roman"/>
                <w:sz w:val="20"/>
                <w:szCs w:val="20"/>
                <w:vertAlign w:val="superscript"/>
              </w:rPr>
              <w:t xml:space="preserve">€™ intention and </w:t>
            </w:r>
            <w:r w:rsidRPr="00CC3DE2">
              <w:rPr>
                <w:rFonts w:ascii="Times New Roman" w:hAnsi="Times New Roman" w:cs="Times New Roman"/>
                <w:sz w:val="20"/>
                <w:szCs w:val="20"/>
                <w:vertAlign w:val="superscript"/>
              </w:rPr>
              <w:lastRenderedPageBreak/>
              <w:t xml:space="preserve">commitment to walking exercise. </w:t>
            </w:r>
            <w:proofErr w:type="gramStart"/>
            <w:r w:rsidRPr="00CC3DE2">
              <w:rPr>
                <w:rFonts w:ascii="Times New Roman" w:hAnsi="Times New Roman" w:cs="Times New Roman"/>
                <w:sz w:val="20"/>
                <w:szCs w:val="20"/>
                <w:vertAlign w:val="superscript"/>
              </w:rPr>
              <w:t>Participants  were</w:t>
            </w:r>
            <w:proofErr w:type="gramEnd"/>
            <w:r w:rsidRPr="00CC3DE2">
              <w:rPr>
                <w:rFonts w:ascii="Times New Roman" w:hAnsi="Times New Roman" w:cs="Times New Roman"/>
                <w:sz w:val="20"/>
                <w:szCs w:val="20"/>
                <w:vertAlign w:val="superscript"/>
              </w:rPr>
              <w:t xml:space="preserve"> provided with a pedometer (</w:t>
            </w:r>
            <w:proofErr w:type="spellStart"/>
            <w:r w:rsidRPr="00CC3DE2">
              <w:rPr>
                <w:rFonts w:ascii="Times New Roman" w:hAnsi="Times New Roman" w:cs="Times New Roman"/>
                <w:sz w:val="20"/>
                <w:szCs w:val="20"/>
                <w:vertAlign w:val="superscript"/>
              </w:rPr>
              <w:t>Yamax</w:t>
            </w:r>
            <w:proofErr w:type="spellEnd"/>
            <w:r w:rsidRPr="00CC3DE2">
              <w:rPr>
                <w:rFonts w:ascii="Times New Roman" w:hAnsi="Times New Roman" w:cs="Times New Roman"/>
                <w:sz w:val="20"/>
                <w:szCs w:val="20"/>
                <w:vertAlign w:val="superscript"/>
              </w:rPr>
              <w:t xml:space="preserve"> Digi-Walker SW-200) and an intervention manual that included an exercise diary, with goal setting, problem-solving, and action planning worksheets. </w:t>
            </w:r>
          </w:p>
        </w:tc>
        <w:tc>
          <w:tcPr>
            <w:tcW w:w="4263" w:type="dxa"/>
            <w:gridSpan w:val="2"/>
            <w:noWrap/>
            <w:hideMark/>
          </w:tcPr>
          <w:p w14:paraId="463B345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CG: Received no study intervention and received standard care provided by their vascular specialists.</w:t>
            </w:r>
          </w:p>
        </w:tc>
        <w:tc>
          <w:tcPr>
            <w:tcW w:w="662" w:type="dxa"/>
            <w:noWrap/>
            <w:hideMark/>
          </w:tcPr>
          <w:p w14:paraId="6854C0F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PT</w:t>
            </w:r>
          </w:p>
        </w:tc>
        <w:tc>
          <w:tcPr>
            <w:tcW w:w="570" w:type="dxa"/>
            <w:noWrap/>
            <w:hideMark/>
          </w:tcPr>
          <w:p w14:paraId="167B436F" w14:textId="77777777" w:rsidR="00562F12" w:rsidRPr="00CC3DE2" w:rsidRDefault="00562F12">
            <w:pPr>
              <w:rPr>
                <w:rFonts w:ascii="Times New Roman" w:hAnsi="Times New Roman" w:cs="Times New Roman"/>
                <w:sz w:val="20"/>
                <w:szCs w:val="20"/>
                <w:vertAlign w:val="superscript"/>
              </w:rPr>
            </w:pPr>
          </w:p>
        </w:tc>
        <w:tc>
          <w:tcPr>
            <w:tcW w:w="570" w:type="dxa"/>
            <w:noWrap/>
            <w:hideMark/>
          </w:tcPr>
          <w:p w14:paraId="11D6B74B" w14:textId="77777777" w:rsidR="00562F12" w:rsidRPr="00CC3DE2" w:rsidRDefault="00562F12">
            <w:pPr>
              <w:rPr>
                <w:rFonts w:ascii="Times New Roman" w:hAnsi="Times New Roman" w:cs="Times New Roman"/>
                <w:sz w:val="20"/>
                <w:szCs w:val="20"/>
                <w:vertAlign w:val="superscript"/>
              </w:rPr>
            </w:pPr>
          </w:p>
        </w:tc>
        <w:tc>
          <w:tcPr>
            <w:tcW w:w="4693" w:type="dxa"/>
            <w:gridSpan w:val="3"/>
            <w:noWrap/>
            <w:hideMark/>
          </w:tcPr>
          <w:p w14:paraId="7542740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face-to-face and supplemented by telephone calls. </w:t>
            </w:r>
          </w:p>
        </w:tc>
        <w:tc>
          <w:tcPr>
            <w:tcW w:w="4026" w:type="dxa"/>
            <w:gridSpan w:val="2"/>
            <w:noWrap/>
            <w:hideMark/>
          </w:tcPr>
          <w:p w14:paraId="116A7B8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Clinical settings</w:t>
            </w:r>
          </w:p>
        </w:tc>
      </w:tr>
      <w:tr w:rsidR="00562F12" w:rsidRPr="00CC3DE2" w14:paraId="0BF60BB5" w14:textId="77777777" w:rsidTr="00562F12">
        <w:trPr>
          <w:trHeight w:val="290"/>
        </w:trPr>
        <w:tc>
          <w:tcPr>
            <w:tcW w:w="323" w:type="dxa"/>
            <w:noWrap/>
            <w:hideMark/>
          </w:tcPr>
          <w:p w14:paraId="68368497" w14:textId="77777777" w:rsidR="00562F12" w:rsidRPr="00CC3DE2" w:rsidRDefault="00562F12">
            <w:pPr>
              <w:rPr>
                <w:rFonts w:ascii="Times New Roman" w:hAnsi="Times New Roman" w:cs="Times New Roman"/>
                <w:sz w:val="20"/>
                <w:szCs w:val="20"/>
                <w:vertAlign w:val="superscript"/>
              </w:rPr>
            </w:pPr>
          </w:p>
        </w:tc>
        <w:tc>
          <w:tcPr>
            <w:tcW w:w="210" w:type="dxa"/>
            <w:noWrap/>
            <w:hideMark/>
          </w:tcPr>
          <w:p w14:paraId="0E897B96"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4B56DE17" w14:textId="77777777" w:rsidR="00562F12" w:rsidRPr="00CC3DE2" w:rsidRDefault="00562F12">
            <w:pPr>
              <w:rPr>
                <w:rFonts w:ascii="Times New Roman" w:hAnsi="Times New Roman" w:cs="Times New Roman"/>
                <w:sz w:val="20"/>
                <w:szCs w:val="20"/>
                <w:vertAlign w:val="superscript"/>
              </w:rPr>
            </w:pPr>
          </w:p>
        </w:tc>
        <w:tc>
          <w:tcPr>
            <w:tcW w:w="876" w:type="dxa"/>
            <w:noWrap/>
            <w:hideMark/>
          </w:tcPr>
          <w:p w14:paraId="5E9305D3"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495357F4"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1D61FF7D" w14:textId="77777777" w:rsidR="00562F12" w:rsidRPr="00CC3DE2" w:rsidRDefault="00562F12">
            <w:pPr>
              <w:rPr>
                <w:rFonts w:ascii="Times New Roman" w:hAnsi="Times New Roman" w:cs="Times New Roman"/>
                <w:sz w:val="20"/>
                <w:szCs w:val="20"/>
                <w:vertAlign w:val="superscript"/>
              </w:rPr>
            </w:pPr>
          </w:p>
        </w:tc>
        <w:tc>
          <w:tcPr>
            <w:tcW w:w="626" w:type="dxa"/>
            <w:noWrap/>
            <w:hideMark/>
          </w:tcPr>
          <w:p w14:paraId="53931BB3"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4D9A9232"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3DE75EC8"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702BF798"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61C6735C" w14:textId="77777777" w:rsidR="00562F12" w:rsidRPr="00CC3DE2" w:rsidRDefault="00562F12">
            <w:pPr>
              <w:rPr>
                <w:rFonts w:ascii="Times New Roman" w:hAnsi="Times New Roman" w:cs="Times New Roman"/>
                <w:sz w:val="20"/>
                <w:szCs w:val="20"/>
                <w:vertAlign w:val="superscript"/>
              </w:rPr>
            </w:pPr>
          </w:p>
        </w:tc>
        <w:tc>
          <w:tcPr>
            <w:tcW w:w="1237" w:type="dxa"/>
            <w:noWrap/>
            <w:hideMark/>
          </w:tcPr>
          <w:p w14:paraId="1544750E" w14:textId="77777777" w:rsidR="00562F12" w:rsidRPr="00CC3DE2" w:rsidRDefault="00562F12">
            <w:pPr>
              <w:rPr>
                <w:rFonts w:ascii="Times New Roman" w:hAnsi="Times New Roman" w:cs="Times New Roman"/>
                <w:sz w:val="20"/>
                <w:szCs w:val="20"/>
                <w:vertAlign w:val="superscript"/>
              </w:rPr>
            </w:pPr>
          </w:p>
        </w:tc>
        <w:tc>
          <w:tcPr>
            <w:tcW w:w="951" w:type="dxa"/>
            <w:noWrap/>
            <w:hideMark/>
          </w:tcPr>
          <w:p w14:paraId="7E4B4B63" w14:textId="77777777" w:rsidR="00562F12" w:rsidRPr="00CC3DE2" w:rsidRDefault="00562F12">
            <w:pPr>
              <w:rPr>
                <w:rFonts w:ascii="Times New Roman" w:hAnsi="Times New Roman" w:cs="Times New Roman"/>
                <w:sz w:val="20"/>
                <w:szCs w:val="20"/>
                <w:vertAlign w:val="superscript"/>
              </w:rPr>
            </w:pPr>
          </w:p>
        </w:tc>
        <w:tc>
          <w:tcPr>
            <w:tcW w:w="926" w:type="dxa"/>
            <w:gridSpan w:val="2"/>
            <w:noWrap/>
            <w:hideMark/>
          </w:tcPr>
          <w:p w14:paraId="299802B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Self-management</w:t>
            </w:r>
          </w:p>
        </w:tc>
        <w:tc>
          <w:tcPr>
            <w:tcW w:w="295" w:type="dxa"/>
            <w:noWrap/>
            <w:hideMark/>
          </w:tcPr>
          <w:p w14:paraId="47ADC42F" w14:textId="77777777" w:rsidR="00562F12" w:rsidRPr="00CC3DE2" w:rsidRDefault="00562F12">
            <w:pPr>
              <w:rPr>
                <w:rFonts w:ascii="Times New Roman" w:hAnsi="Times New Roman" w:cs="Times New Roman"/>
                <w:sz w:val="20"/>
                <w:szCs w:val="20"/>
                <w:vertAlign w:val="superscript"/>
              </w:rPr>
            </w:pPr>
          </w:p>
        </w:tc>
        <w:tc>
          <w:tcPr>
            <w:tcW w:w="4057" w:type="dxa"/>
            <w:gridSpan w:val="3"/>
            <w:noWrap/>
            <w:hideMark/>
          </w:tcPr>
          <w:p w14:paraId="704C096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investigate the feasibility of a self-management program, and determine whether </w:t>
            </w:r>
            <w:proofErr w:type="spellStart"/>
            <w:r w:rsidRPr="00CC3DE2">
              <w:rPr>
                <w:rFonts w:ascii="Times New Roman" w:hAnsi="Times New Roman" w:cs="Times New Roman"/>
                <w:sz w:val="20"/>
                <w:szCs w:val="20"/>
                <w:vertAlign w:val="superscript"/>
              </w:rPr>
              <w:t>self management</w:t>
            </w:r>
            <w:proofErr w:type="spellEnd"/>
            <w:r w:rsidRPr="00CC3DE2">
              <w:rPr>
                <w:rFonts w:ascii="Times New Roman" w:hAnsi="Times New Roman" w:cs="Times New Roman"/>
                <w:sz w:val="20"/>
                <w:szCs w:val="20"/>
                <w:vertAlign w:val="superscript"/>
              </w:rPr>
              <w:t xml:space="preserve"> can increase daily physical activity levels and </w:t>
            </w:r>
            <w:proofErr w:type="spellStart"/>
            <w:r w:rsidRPr="00CC3DE2">
              <w:rPr>
                <w:rFonts w:ascii="Times New Roman" w:hAnsi="Times New Roman" w:cs="Times New Roman"/>
                <w:sz w:val="20"/>
                <w:szCs w:val="20"/>
                <w:vertAlign w:val="superscript"/>
              </w:rPr>
              <w:t>self efficacy</w:t>
            </w:r>
            <w:proofErr w:type="spellEnd"/>
            <w:r w:rsidRPr="00CC3DE2">
              <w:rPr>
                <w:rFonts w:ascii="Times New Roman" w:hAnsi="Times New Roman" w:cs="Times New Roman"/>
                <w:sz w:val="20"/>
                <w:szCs w:val="20"/>
                <w:vertAlign w:val="superscript"/>
              </w:rPr>
              <w:t xml:space="preserve"> </w:t>
            </w:r>
            <w:proofErr w:type="gramStart"/>
            <w:r w:rsidRPr="00CC3DE2">
              <w:rPr>
                <w:rFonts w:ascii="Times New Roman" w:hAnsi="Times New Roman" w:cs="Times New Roman"/>
                <w:sz w:val="20"/>
                <w:szCs w:val="20"/>
                <w:vertAlign w:val="superscript"/>
              </w:rPr>
              <w:t>for  exercise</w:t>
            </w:r>
            <w:proofErr w:type="gramEnd"/>
            <w:r w:rsidRPr="00CC3DE2">
              <w:rPr>
                <w:rFonts w:ascii="Times New Roman" w:hAnsi="Times New Roman" w:cs="Times New Roman"/>
                <w:sz w:val="20"/>
                <w:szCs w:val="20"/>
                <w:vertAlign w:val="superscript"/>
              </w:rPr>
              <w:t>, decrease cardiovascular risk, and improve walking ability, participation, and quality of life in people with mild disability after stroke.</w:t>
            </w:r>
          </w:p>
        </w:tc>
        <w:tc>
          <w:tcPr>
            <w:tcW w:w="4641" w:type="dxa"/>
            <w:hideMark/>
          </w:tcPr>
          <w:p w14:paraId="3011957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Session 1 included education about the importance of physical activity, completion of a physical activity preference questionnaire and generation of a list of goals, barriers, and potential solutions. Session 2 included revision of goals, </w:t>
            </w:r>
            <w:proofErr w:type="gramStart"/>
            <w:r w:rsidRPr="00CC3DE2">
              <w:rPr>
                <w:rFonts w:ascii="Times New Roman" w:hAnsi="Times New Roman" w:cs="Times New Roman"/>
                <w:sz w:val="20"/>
                <w:szCs w:val="20"/>
                <w:vertAlign w:val="superscript"/>
              </w:rPr>
              <w:t>barriers</w:t>
            </w:r>
            <w:proofErr w:type="gramEnd"/>
            <w:r w:rsidRPr="00CC3DE2">
              <w:rPr>
                <w:rFonts w:ascii="Times New Roman" w:hAnsi="Times New Roman" w:cs="Times New Roman"/>
                <w:sz w:val="20"/>
                <w:szCs w:val="20"/>
                <w:vertAlign w:val="superscript"/>
              </w:rPr>
              <w:t xml:space="preserve"> and solutions,</w:t>
            </w:r>
            <w:r w:rsidRPr="00CC3DE2">
              <w:rPr>
                <w:rFonts w:ascii="Times New Roman" w:hAnsi="Times New Roman" w:cs="Times New Roman"/>
                <w:sz w:val="20"/>
                <w:szCs w:val="20"/>
                <w:vertAlign w:val="superscript"/>
              </w:rPr>
              <w:br/>
            </w:r>
            <w:r w:rsidRPr="00CC3DE2">
              <w:rPr>
                <w:rFonts w:ascii="Times New Roman" w:hAnsi="Times New Roman" w:cs="Times New Roman"/>
                <w:sz w:val="20"/>
                <w:szCs w:val="20"/>
                <w:vertAlign w:val="superscript"/>
              </w:rPr>
              <w:lastRenderedPageBreak/>
              <w:t>development of a weekly physical activity schedule, selection of self-monitoring strategies, and implementation of the initial physical activity session. Session 3 included feedback about initial amount of physical activity from 7 days of physical activity</w:t>
            </w:r>
            <w:r w:rsidRPr="00CC3DE2">
              <w:rPr>
                <w:rFonts w:ascii="Times New Roman" w:hAnsi="Times New Roman" w:cs="Times New Roman"/>
                <w:sz w:val="20"/>
                <w:szCs w:val="20"/>
                <w:vertAlign w:val="superscript"/>
              </w:rPr>
              <w:br/>
              <w:t xml:space="preserve">monitoring, revision of goals and self-monitoring strategies, revision of the physical activity schedule, </w:t>
            </w:r>
            <w:proofErr w:type="gramStart"/>
            <w:r w:rsidRPr="00CC3DE2">
              <w:rPr>
                <w:rFonts w:ascii="Times New Roman" w:hAnsi="Times New Roman" w:cs="Times New Roman"/>
                <w:sz w:val="20"/>
                <w:szCs w:val="20"/>
                <w:vertAlign w:val="superscript"/>
              </w:rPr>
              <w:t>encouragement</w:t>
            </w:r>
            <w:proofErr w:type="gramEnd"/>
            <w:r w:rsidRPr="00CC3DE2">
              <w:rPr>
                <w:rFonts w:ascii="Times New Roman" w:hAnsi="Times New Roman" w:cs="Times New Roman"/>
                <w:sz w:val="20"/>
                <w:szCs w:val="20"/>
                <w:vertAlign w:val="superscript"/>
              </w:rPr>
              <w:t xml:space="preserve"> and praise. Session 4 included revision of goals and self-monitoring strategies, development of strategies to prevent relapse, encouragement, and praise. </w:t>
            </w:r>
            <w:r w:rsidRPr="00CC3DE2">
              <w:rPr>
                <w:rFonts w:ascii="Times New Roman" w:hAnsi="Times New Roman" w:cs="Times New Roman"/>
                <w:sz w:val="20"/>
                <w:szCs w:val="20"/>
                <w:vertAlign w:val="superscript"/>
              </w:rPr>
              <w:lastRenderedPageBreak/>
              <w:t xml:space="preserve">Session 5 included feedback about the amount of physical activity at 3 months (from the post-intervention measurement of physical activity), revision of the physical activity schedule, development of strategies to prevent relapse, encouragement, and praise. </w:t>
            </w:r>
          </w:p>
        </w:tc>
        <w:tc>
          <w:tcPr>
            <w:tcW w:w="917" w:type="dxa"/>
            <w:noWrap/>
            <w:hideMark/>
          </w:tcPr>
          <w:p w14:paraId="2D9F3F4F" w14:textId="77777777" w:rsidR="00562F12" w:rsidRPr="00CC3DE2" w:rsidRDefault="00562F12">
            <w:pPr>
              <w:rPr>
                <w:rFonts w:ascii="Times New Roman" w:hAnsi="Times New Roman" w:cs="Times New Roman"/>
                <w:sz w:val="20"/>
                <w:szCs w:val="20"/>
                <w:vertAlign w:val="superscript"/>
              </w:rPr>
            </w:pPr>
          </w:p>
        </w:tc>
        <w:tc>
          <w:tcPr>
            <w:tcW w:w="3346" w:type="dxa"/>
            <w:noWrap/>
            <w:hideMark/>
          </w:tcPr>
          <w:p w14:paraId="514C8E11" w14:textId="77777777" w:rsidR="00562F12" w:rsidRPr="00CC3DE2" w:rsidRDefault="00562F12">
            <w:pPr>
              <w:rPr>
                <w:rFonts w:ascii="Times New Roman" w:hAnsi="Times New Roman" w:cs="Times New Roman"/>
                <w:sz w:val="20"/>
                <w:szCs w:val="20"/>
                <w:vertAlign w:val="superscript"/>
              </w:rPr>
            </w:pPr>
          </w:p>
        </w:tc>
        <w:tc>
          <w:tcPr>
            <w:tcW w:w="1232" w:type="dxa"/>
            <w:gridSpan w:val="2"/>
            <w:noWrap/>
            <w:hideMark/>
          </w:tcPr>
          <w:p w14:paraId="00F3104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Registered PT</w:t>
            </w:r>
          </w:p>
        </w:tc>
        <w:tc>
          <w:tcPr>
            <w:tcW w:w="570" w:type="dxa"/>
            <w:noWrap/>
            <w:hideMark/>
          </w:tcPr>
          <w:p w14:paraId="07C31436" w14:textId="77777777" w:rsidR="00562F12" w:rsidRPr="00CC3DE2" w:rsidRDefault="00562F12">
            <w:pPr>
              <w:rPr>
                <w:rFonts w:ascii="Times New Roman" w:hAnsi="Times New Roman" w:cs="Times New Roman"/>
                <w:sz w:val="20"/>
                <w:szCs w:val="20"/>
                <w:vertAlign w:val="superscript"/>
              </w:rPr>
            </w:pPr>
          </w:p>
        </w:tc>
        <w:tc>
          <w:tcPr>
            <w:tcW w:w="4693" w:type="dxa"/>
            <w:gridSpan w:val="3"/>
            <w:noWrap/>
            <w:hideMark/>
          </w:tcPr>
          <w:p w14:paraId="61EB0E7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Delivered in five 60-min sessions over 3 months in the </w:t>
            </w:r>
            <w:proofErr w:type="spellStart"/>
            <w:r w:rsidRPr="00CC3DE2">
              <w:rPr>
                <w:rFonts w:ascii="Times New Roman" w:hAnsi="Times New Roman" w:cs="Times New Roman"/>
                <w:sz w:val="20"/>
                <w:szCs w:val="20"/>
                <w:vertAlign w:val="superscript"/>
              </w:rPr>
              <w:t>participantâ</w:t>
            </w:r>
            <w:proofErr w:type="spellEnd"/>
            <w:r w:rsidRPr="00CC3DE2">
              <w:rPr>
                <w:rFonts w:ascii="Times New Roman" w:hAnsi="Times New Roman" w:cs="Times New Roman"/>
                <w:sz w:val="20"/>
                <w:szCs w:val="20"/>
                <w:vertAlign w:val="superscript"/>
              </w:rPr>
              <w:t>€™s home</w:t>
            </w:r>
          </w:p>
        </w:tc>
        <w:tc>
          <w:tcPr>
            <w:tcW w:w="4026" w:type="dxa"/>
            <w:gridSpan w:val="2"/>
            <w:noWrap/>
            <w:hideMark/>
          </w:tcPr>
          <w:p w14:paraId="1197E9E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Home-based sessions</w:t>
            </w:r>
          </w:p>
        </w:tc>
      </w:tr>
      <w:tr w:rsidR="00562F12" w:rsidRPr="00CC3DE2" w14:paraId="701B3B97" w14:textId="77777777" w:rsidTr="00562F12">
        <w:trPr>
          <w:trHeight w:val="290"/>
        </w:trPr>
        <w:tc>
          <w:tcPr>
            <w:tcW w:w="323" w:type="dxa"/>
            <w:noWrap/>
            <w:hideMark/>
          </w:tcPr>
          <w:p w14:paraId="792BD3BA" w14:textId="77777777" w:rsidR="00562F12" w:rsidRPr="00CC3DE2" w:rsidRDefault="00562F12">
            <w:pPr>
              <w:rPr>
                <w:rFonts w:ascii="Times New Roman" w:hAnsi="Times New Roman" w:cs="Times New Roman"/>
                <w:sz w:val="20"/>
                <w:szCs w:val="20"/>
                <w:vertAlign w:val="superscript"/>
              </w:rPr>
            </w:pPr>
          </w:p>
        </w:tc>
        <w:tc>
          <w:tcPr>
            <w:tcW w:w="210" w:type="dxa"/>
            <w:noWrap/>
            <w:hideMark/>
          </w:tcPr>
          <w:p w14:paraId="21667085"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71F77229" w14:textId="77777777" w:rsidR="00562F12" w:rsidRPr="00CC3DE2" w:rsidRDefault="00562F12">
            <w:pPr>
              <w:rPr>
                <w:rFonts w:ascii="Times New Roman" w:hAnsi="Times New Roman" w:cs="Times New Roman"/>
                <w:sz w:val="20"/>
                <w:szCs w:val="20"/>
                <w:vertAlign w:val="superscript"/>
              </w:rPr>
            </w:pPr>
          </w:p>
        </w:tc>
        <w:tc>
          <w:tcPr>
            <w:tcW w:w="876" w:type="dxa"/>
            <w:noWrap/>
            <w:hideMark/>
          </w:tcPr>
          <w:p w14:paraId="3CE3728D"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7CAE552C"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470683E7" w14:textId="77777777" w:rsidR="00562F12" w:rsidRPr="00CC3DE2" w:rsidRDefault="00562F12">
            <w:pPr>
              <w:rPr>
                <w:rFonts w:ascii="Times New Roman" w:hAnsi="Times New Roman" w:cs="Times New Roman"/>
                <w:sz w:val="20"/>
                <w:szCs w:val="20"/>
                <w:vertAlign w:val="superscript"/>
              </w:rPr>
            </w:pPr>
          </w:p>
        </w:tc>
        <w:tc>
          <w:tcPr>
            <w:tcW w:w="626" w:type="dxa"/>
            <w:noWrap/>
            <w:hideMark/>
          </w:tcPr>
          <w:p w14:paraId="5FFF05C4"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558D09AB"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1EB8BA51"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2FD07D0F"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6C5A74CC" w14:textId="77777777" w:rsidR="00562F12" w:rsidRPr="00CC3DE2" w:rsidRDefault="00562F12">
            <w:pPr>
              <w:rPr>
                <w:rFonts w:ascii="Times New Roman" w:hAnsi="Times New Roman" w:cs="Times New Roman"/>
                <w:sz w:val="20"/>
                <w:szCs w:val="20"/>
                <w:vertAlign w:val="superscript"/>
              </w:rPr>
            </w:pPr>
          </w:p>
        </w:tc>
        <w:tc>
          <w:tcPr>
            <w:tcW w:w="1237" w:type="dxa"/>
            <w:noWrap/>
            <w:hideMark/>
          </w:tcPr>
          <w:p w14:paraId="653FB9D5" w14:textId="77777777" w:rsidR="00562F12" w:rsidRPr="00CC3DE2" w:rsidRDefault="00562F12">
            <w:pPr>
              <w:rPr>
                <w:rFonts w:ascii="Times New Roman" w:hAnsi="Times New Roman" w:cs="Times New Roman"/>
                <w:sz w:val="20"/>
                <w:szCs w:val="20"/>
                <w:vertAlign w:val="superscript"/>
              </w:rPr>
            </w:pPr>
          </w:p>
        </w:tc>
        <w:tc>
          <w:tcPr>
            <w:tcW w:w="951" w:type="dxa"/>
            <w:noWrap/>
            <w:hideMark/>
          </w:tcPr>
          <w:p w14:paraId="58C906CE" w14:textId="77777777" w:rsidR="00562F12" w:rsidRPr="00CC3DE2" w:rsidRDefault="00562F12">
            <w:pPr>
              <w:rPr>
                <w:rFonts w:ascii="Times New Roman" w:hAnsi="Times New Roman" w:cs="Times New Roman"/>
                <w:sz w:val="20"/>
                <w:szCs w:val="20"/>
                <w:vertAlign w:val="superscript"/>
              </w:rPr>
            </w:pPr>
          </w:p>
        </w:tc>
        <w:tc>
          <w:tcPr>
            <w:tcW w:w="1221" w:type="dxa"/>
            <w:gridSpan w:val="3"/>
            <w:noWrap/>
            <w:hideMark/>
          </w:tcPr>
          <w:p w14:paraId="3316F24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Exercise therapy for post stroke patients </w:t>
            </w:r>
          </w:p>
        </w:tc>
        <w:tc>
          <w:tcPr>
            <w:tcW w:w="4057" w:type="dxa"/>
            <w:gridSpan w:val="3"/>
            <w:noWrap/>
            <w:hideMark/>
          </w:tcPr>
          <w:p w14:paraId="1259D87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investigate the effect of intensive rehabilitation on physical and arterial function among community-dwelling stroke survivors. </w:t>
            </w:r>
          </w:p>
        </w:tc>
        <w:tc>
          <w:tcPr>
            <w:tcW w:w="4641" w:type="dxa"/>
            <w:noWrap/>
            <w:hideMark/>
          </w:tcPr>
          <w:p w14:paraId="1BD280C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IG: Rehabilitation program consisting of muscle strengthening using strength training machines, balance training, and aerobic training for a total of 2 hours per session. 2 times/week for 12 weeks. Strength training was performed using strength training machines </w:t>
            </w:r>
            <w:r w:rsidRPr="00CC3DE2">
              <w:rPr>
                <w:rFonts w:ascii="Times New Roman" w:hAnsi="Times New Roman" w:cs="Times New Roman"/>
                <w:sz w:val="20"/>
                <w:szCs w:val="20"/>
                <w:vertAlign w:val="superscript"/>
              </w:rPr>
              <w:lastRenderedPageBreak/>
              <w:t>(HUR Inc, Kokkola, Finland). A whole-body vibration system (</w:t>
            </w:r>
            <w:proofErr w:type="spellStart"/>
            <w:r w:rsidRPr="00CC3DE2">
              <w:rPr>
                <w:rFonts w:ascii="Times New Roman" w:hAnsi="Times New Roman" w:cs="Times New Roman"/>
                <w:sz w:val="20"/>
                <w:szCs w:val="20"/>
                <w:vertAlign w:val="superscript"/>
              </w:rPr>
              <w:t>Novotec</w:t>
            </w:r>
            <w:proofErr w:type="spellEnd"/>
            <w:r w:rsidRPr="00CC3DE2">
              <w:rPr>
                <w:rFonts w:ascii="Times New Roman" w:hAnsi="Times New Roman" w:cs="Times New Roman"/>
                <w:sz w:val="20"/>
                <w:szCs w:val="20"/>
                <w:vertAlign w:val="superscript"/>
              </w:rPr>
              <w:t xml:space="preserve"> Medical GmbH, Pforzheim, Germany). treadmill (OG Giken Co., Ltd, Okayama, Japan) </w:t>
            </w:r>
            <w:proofErr w:type="spellStart"/>
            <w:r w:rsidRPr="00CC3DE2">
              <w:rPr>
                <w:rFonts w:ascii="Times New Roman" w:hAnsi="Times New Roman" w:cs="Times New Roman"/>
                <w:sz w:val="20"/>
                <w:szCs w:val="20"/>
                <w:vertAlign w:val="superscript"/>
              </w:rPr>
              <w:t>outfi</w:t>
            </w:r>
            <w:proofErr w:type="spellEnd"/>
            <w:r w:rsidRPr="00CC3DE2">
              <w:rPr>
                <w:rFonts w:ascii="Times New Roman" w:hAnsi="Times New Roman" w:cs="Times New Roman"/>
                <w:sz w:val="20"/>
                <w:szCs w:val="20"/>
                <w:vertAlign w:val="superscript"/>
              </w:rPr>
              <w:t xml:space="preserve"> </w:t>
            </w:r>
            <w:proofErr w:type="spellStart"/>
            <w:r w:rsidRPr="00CC3DE2">
              <w:rPr>
                <w:rFonts w:ascii="Times New Roman" w:hAnsi="Times New Roman" w:cs="Times New Roman"/>
                <w:sz w:val="20"/>
                <w:szCs w:val="20"/>
                <w:vertAlign w:val="superscript"/>
              </w:rPr>
              <w:t>tted</w:t>
            </w:r>
            <w:proofErr w:type="spellEnd"/>
            <w:r w:rsidRPr="00CC3DE2">
              <w:rPr>
                <w:rFonts w:ascii="Times New Roman" w:hAnsi="Times New Roman" w:cs="Times New Roman"/>
                <w:sz w:val="20"/>
                <w:szCs w:val="20"/>
                <w:vertAlign w:val="superscript"/>
              </w:rPr>
              <w:t xml:space="preserve"> with a </w:t>
            </w:r>
            <w:proofErr w:type="spellStart"/>
            <w:r w:rsidRPr="00CC3DE2">
              <w:rPr>
                <w:rFonts w:ascii="Times New Roman" w:hAnsi="Times New Roman" w:cs="Times New Roman"/>
                <w:sz w:val="20"/>
                <w:szCs w:val="20"/>
                <w:vertAlign w:val="superscript"/>
              </w:rPr>
              <w:t>Biodex</w:t>
            </w:r>
            <w:proofErr w:type="spellEnd"/>
            <w:r w:rsidRPr="00CC3DE2">
              <w:rPr>
                <w:rFonts w:ascii="Times New Roman" w:hAnsi="Times New Roman" w:cs="Times New Roman"/>
                <w:sz w:val="20"/>
                <w:szCs w:val="20"/>
                <w:vertAlign w:val="superscript"/>
              </w:rPr>
              <w:t xml:space="preserve"> Unweighted System (</w:t>
            </w:r>
            <w:proofErr w:type="spellStart"/>
            <w:r w:rsidRPr="00CC3DE2">
              <w:rPr>
                <w:rFonts w:ascii="Times New Roman" w:hAnsi="Times New Roman" w:cs="Times New Roman"/>
                <w:sz w:val="20"/>
                <w:szCs w:val="20"/>
                <w:vertAlign w:val="superscript"/>
              </w:rPr>
              <w:t>Biodex</w:t>
            </w:r>
            <w:proofErr w:type="spellEnd"/>
            <w:r w:rsidRPr="00CC3DE2">
              <w:rPr>
                <w:rFonts w:ascii="Times New Roman" w:hAnsi="Times New Roman" w:cs="Times New Roman"/>
                <w:sz w:val="20"/>
                <w:szCs w:val="20"/>
                <w:vertAlign w:val="superscript"/>
              </w:rPr>
              <w:t xml:space="preserve"> Medical Systems, Shirley, New York, USA) for fall prevention.</w:t>
            </w:r>
          </w:p>
        </w:tc>
        <w:tc>
          <w:tcPr>
            <w:tcW w:w="4263" w:type="dxa"/>
            <w:gridSpan w:val="2"/>
            <w:noWrap/>
            <w:hideMark/>
          </w:tcPr>
          <w:p w14:paraId="75A2746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CG: Standard rehabilitation program consisting of stretching of the muscles of the upper and lower extremities and gait training for 40 minutes per session. 2 times/week for 12 </w:t>
            </w:r>
            <w:proofErr w:type="gramStart"/>
            <w:r w:rsidRPr="00CC3DE2">
              <w:rPr>
                <w:rFonts w:ascii="Times New Roman" w:hAnsi="Times New Roman" w:cs="Times New Roman"/>
                <w:sz w:val="20"/>
                <w:szCs w:val="20"/>
                <w:vertAlign w:val="superscript"/>
              </w:rPr>
              <w:t>weeks  (</w:t>
            </w:r>
            <w:proofErr w:type="gramEnd"/>
            <w:r w:rsidRPr="00CC3DE2">
              <w:rPr>
                <w:rFonts w:ascii="Times New Roman" w:hAnsi="Times New Roman" w:cs="Times New Roman"/>
                <w:sz w:val="20"/>
                <w:szCs w:val="20"/>
                <w:vertAlign w:val="superscript"/>
              </w:rPr>
              <w:t xml:space="preserve">control group). </w:t>
            </w:r>
          </w:p>
        </w:tc>
        <w:tc>
          <w:tcPr>
            <w:tcW w:w="1232" w:type="dxa"/>
            <w:gridSpan w:val="2"/>
            <w:noWrap/>
            <w:hideMark/>
          </w:tcPr>
          <w:p w14:paraId="7458A32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Physiotherapist </w:t>
            </w:r>
          </w:p>
        </w:tc>
        <w:tc>
          <w:tcPr>
            <w:tcW w:w="570" w:type="dxa"/>
            <w:noWrap/>
            <w:hideMark/>
          </w:tcPr>
          <w:p w14:paraId="077711D1" w14:textId="77777777" w:rsidR="00562F12" w:rsidRPr="00CC3DE2" w:rsidRDefault="00562F12">
            <w:pPr>
              <w:rPr>
                <w:rFonts w:ascii="Times New Roman" w:hAnsi="Times New Roman" w:cs="Times New Roman"/>
                <w:sz w:val="20"/>
                <w:szCs w:val="20"/>
                <w:vertAlign w:val="superscript"/>
              </w:rPr>
            </w:pPr>
          </w:p>
        </w:tc>
        <w:tc>
          <w:tcPr>
            <w:tcW w:w="3778" w:type="dxa"/>
            <w:gridSpan w:val="2"/>
            <w:noWrap/>
            <w:hideMark/>
          </w:tcPr>
          <w:p w14:paraId="7DF336E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face-to-face</w:t>
            </w:r>
          </w:p>
        </w:tc>
        <w:tc>
          <w:tcPr>
            <w:tcW w:w="915" w:type="dxa"/>
            <w:noWrap/>
            <w:hideMark/>
          </w:tcPr>
          <w:p w14:paraId="768DE354" w14:textId="77777777" w:rsidR="00562F12" w:rsidRPr="00CC3DE2" w:rsidRDefault="00562F12">
            <w:pPr>
              <w:rPr>
                <w:rFonts w:ascii="Times New Roman" w:hAnsi="Times New Roman" w:cs="Times New Roman"/>
                <w:sz w:val="20"/>
                <w:szCs w:val="20"/>
                <w:vertAlign w:val="superscript"/>
              </w:rPr>
            </w:pPr>
          </w:p>
        </w:tc>
        <w:tc>
          <w:tcPr>
            <w:tcW w:w="4026" w:type="dxa"/>
            <w:gridSpan w:val="2"/>
            <w:noWrap/>
            <w:hideMark/>
          </w:tcPr>
          <w:p w14:paraId="3C56FC5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clinical setting </w:t>
            </w:r>
          </w:p>
        </w:tc>
      </w:tr>
      <w:tr w:rsidR="00562F12" w:rsidRPr="00CC3DE2" w14:paraId="263BE0B2" w14:textId="77777777" w:rsidTr="00562F12">
        <w:trPr>
          <w:trHeight w:val="290"/>
        </w:trPr>
        <w:tc>
          <w:tcPr>
            <w:tcW w:w="323" w:type="dxa"/>
            <w:noWrap/>
            <w:hideMark/>
          </w:tcPr>
          <w:p w14:paraId="5FCA1394" w14:textId="77777777" w:rsidR="00562F12" w:rsidRPr="00CC3DE2" w:rsidRDefault="00562F12">
            <w:pPr>
              <w:rPr>
                <w:rFonts w:ascii="Times New Roman" w:hAnsi="Times New Roman" w:cs="Times New Roman"/>
                <w:sz w:val="20"/>
                <w:szCs w:val="20"/>
                <w:vertAlign w:val="superscript"/>
              </w:rPr>
            </w:pPr>
          </w:p>
        </w:tc>
        <w:tc>
          <w:tcPr>
            <w:tcW w:w="210" w:type="dxa"/>
            <w:noWrap/>
            <w:hideMark/>
          </w:tcPr>
          <w:p w14:paraId="665DFB31"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3E7A6C41" w14:textId="77777777" w:rsidR="00562F12" w:rsidRPr="00CC3DE2" w:rsidRDefault="00562F12">
            <w:pPr>
              <w:rPr>
                <w:rFonts w:ascii="Times New Roman" w:hAnsi="Times New Roman" w:cs="Times New Roman"/>
                <w:sz w:val="20"/>
                <w:szCs w:val="20"/>
                <w:vertAlign w:val="superscript"/>
              </w:rPr>
            </w:pPr>
          </w:p>
        </w:tc>
        <w:tc>
          <w:tcPr>
            <w:tcW w:w="876" w:type="dxa"/>
            <w:noWrap/>
            <w:hideMark/>
          </w:tcPr>
          <w:p w14:paraId="7997D134"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50419EB1"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0071CE3C" w14:textId="77777777" w:rsidR="00562F12" w:rsidRPr="00CC3DE2" w:rsidRDefault="00562F12">
            <w:pPr>
              <w:rPr>
                <w:rFonts w:ascii="Times New Roman" w:hAnsi="Times New Roman" w:cs="Times New Roman"/>
                <w:sz w:val="20"/>
                <w:szCs w:val="20"/>
                <w:vertAlign w:val="superscript"/>
              </w:rPr>
            </w:pPr>
          </w:p>
        </w:tc>
        <w:tc>
          <w:tcPr>
            <w:tcW w:w="626" w:type="dxa"/>
            <w:noWrap/>
            <w:hideMark/>
          </w:tcPr>
          <w:p w14:paraId="290196C9"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3D025F55"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1F101BB5"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4803A60D"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4F061C82" w14:textId="77777777" w:rsidR="00562F12" w:rsidRPr="00CC3DE2" w:rsidRDefault="00562F12">
            <w:pPr>
              <w:rPr>
                <w:rFonts w:ascii="Times New Roman" w:hAnsi="Times New Roman" w:cs="Times New Roman"/>
                <w:sz w:val="20"/>
                <w:szCs w:val="20"/>
                <w:vertAlign w:val="superscript"/>
              </w:rPr>
            </w:pPr>
          </w:p>
        </w:tc>
        <w:tc>
          <w:tcPr>
            <w:tcW w:w="1237" w:type="dxa"/>
            <w:noWrap/>
            <w:hideMark/>
          </w:tcPr>
          <w:p w14:paraId="3880949F" w14:textId="77777777" w:rsidR="00562F12" w:rsidRPr="00CC3DE2" w:rsidRDefault="00562F12">
            <w:pPr>
              <w:rPr>
                <w:rFonts w:ascii="Times New Roman" w:hAnsi="Times New Roman" w:cs="Times New Roman"/>
                <w:sz w:val="20"/>
                <w:szCs w:val="20"/>
                <w:vertAlign w:val="superscript"/>
              </w:rPr>
            </w:pPr>
          </w:p>
        </w:tc>
        <w:tc>
          <w:tcPr>
            <w:tcW w:w="951" w:type="dxa"/>
            <w:noWrap/>
            <w:hideMark/>
          </w:tcPr>
          <w:p w14:paraId="37D27918" w14:textId="77777777" w:rsidR="00562F12" w:rsidRPr="00CC3DE2" w:rsidRDefault="00562F12">
            <w:pPr>
              <w:rPr>
                <w:rFonts w:ascii="Times New Roman" w:hAnsi="Times New Roman" w:cs="Times New Roman"/>
                <w:sz w:val="20"/>
                <w:szCs w:val="20"/>
                <w:vertAlign w:val="superscript"/>
              </w:rPr>
            </w:pPr>
          </w:p>
        </w:tc>
        <w:tc>
          <w:tcPr>
            <w:tcW w:w="1221" w:type="dxa"/>
            <w:gridSpan w:val="3"/>
            <w:noWrap/>
            <w:hideMark/>
          </w:tcPr>
          <w:p w14:paraId="207C65B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Home-based exercise </w:t>
            </w:r>
          </w:p>
        </w:tc>
        <w:tc>
          <w:tcPr>
            <w:tcW w:w="4057" w:type="dxa"/>
            <w:gridSpan w:val="3"/>
            <w:noWrap/>
            <w:hideMark/>
          </w:tcPr>
          <w:p w14:paraId="5F55CDD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evaluate short- (3 months) and long-term (9 months) effects of home-based exercise on adiponectin, exercise </w:t>
            </w:r>
            <w:proofErr w:type="spellStart"/>
            <w:r w:rsidRPr="00CC3DE2">
              <w:rPr>
                <w:rFonts w:ascii="Times New Roman" w:hAnsi="Times New Roman" w:cs="Times New Roman"/>
                <w:sz w:val="20"/>
                <w:szCs w:val="20"/>
                <w:vertAlign w:val="superscript"/>
              </w:rPr>
              <w:t>behavior</w:t>
            </w:r>
            <w:proofErr w:type="spellEnd"/>
            <w:r w:rsidRPr="00CC3DE2">
              <w:rPr>
                <w:rFonts w:ascii="Times New Roman" w:hAnsi="Times New Roman" w:cs="Times New Roman"/>
                <w:sz w:val="20"/>
                <w:szCs w:val="20"/>
                <w:vertAlign w:val="superscript"/>
              </w:rPr>
              <w:t xml:space="preserve"> and metabolic risk factors in middle-aged adults at diabetic risk.</w:t>
            </w:r>
          </w:p>
        </w:tc>
        <w:tc>
          <w:tcPr>
            <w:tcW w:w="4641" w:type="dxa"/>
            <w:hideMark/>
          </w:tcPr>
          <w:p w14:paraId="79C717E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1 to1.5 hour interview with PT to discuss the goal </w:t>
            </w:r>
            <w:proofErr w:type="gramStart"/>
            <w:r w:rsidRPr="00CC3DE2">
              <w:rPr>
                <w:rFonts w:ascii="Times New Roman" w:hAnsi="Times New Roman" w:cs="Times New Roman"/>
                <w:sz w:val="20"/>
                <w:szCs w:val="20"/>
                <w:vertAlign w:val="superscript"/>
              </w:rPr>
              <w:t>and  individualized</w:t>
            </w:r>
            <w:proofErr w:type="gramEnd"/>
            <w:r w:rsidRPr="00CC3DE2">
              <w:rPr>
                <w:rFonts w:ascii="Times New Roman" w:hAnsi="Times New Roman" w:cs="Times New Roman"/>
                <w:sz w:val="20"/>
                <w:szCs w:val="20"/>
                <w:vertAlign w:val="superscript"/>
              </w:rPr>
              <w:t xml:space="preserve"> homebased exercise program. Designed based on the Health Belief Model and Transtheoretical Model to promote participant exercise behaviours.  </w:t>
            </w:r>
            <w:r w:rsidRPr="00CC3DE2">
              <w:rPr>
                <w:rFonts w:ascii="Times New Roman" w:hAnsi="Times New Roman" w:cs="Times New Roman"/>
                <w:sz w:val="20"/>
                <w:szCs w:val="20"/>
                <w:vertAlign w:val="superscript"/>
              </w:rPr>
              <w:lastRenderedPageBreak/>
              <w:t>Participants exercise at least 5 days a week at moderate intensity or 3 days at vigorous intensity for 30 min in a continuous or intermittent form. Participants were supplied a 30-minute exercise video (including warm-up, aerobic</w:t>
            </w:r>
            <w:r w:rsidRPr="00CC3DE2">
              <w:rPr>
                <w:rFonts w:ascii="Times New Roman" w:hAnsi="Times New Roman" w:cs="Times New Roman"/>
                <w:sz w:val="20"/>
                <w:szCs w:val="20"/>
                <w:vertAlign w:val="superscript"/>
              </w:rPr>
              <w:br/>
              <w:t>exercise, stretching exercises and cool-down designed for the study). Stepper was provided to use at home. Dietary advice was also given. Telephone (10â</w:t>
            </w:r>
            <w:proofErr w:type="gramStart"/>
            <w:r w:rsidRPr="00CC3DE2">
              <w:rPr>
                <w:rFonts w:ascii="Times New Roman" w:hAnsi="Times New Roman" w:cs="Times New Roman"/>
                <w:sz w:val="20"/>
                <w:szCs w:val="20"/>
                <w:vertAlign w:val="superscript"/>
              </w:rPr>
              <w:t>€“</w:t>
            </w:r>
            <w:proofErr w:type="gramEnd"/>
            <w:r w:rsidRPr="00CC3DE2">
              <w:rPr>
                <w:rFonts w:ascii="Times New Roman" w:hAnsi="Times New Roman" w:cs="Times New Roman"/>
                <w:sz w:val="20"/>
                <w:szCs w:val="20"/>
                <w:vertAlign w:val="superscript"/>
              </w:rPr>
              <w:t xml:space="preserve">20 min and was conducted at 1â€“2 week intervals for 3 months) consultation was used to monitor progress, give reinforcement, and explore ways </w:t>
            </w:r>
            <w:r w:rsidRPr="00CC3DE2">
              <w:rPr>
                <w:rFonts w:ascii="Times New Roman" w:hAnsi="Times New Roman" w:cs="Times New Roman"/>
                <w:sz w:val="20"/>
                <w:szCs w:val="20"/>
                <w:vertAlign w:val="superscript"/>
              </w:rPr>
              <w:lastRenderedPageBreak/>
              <w:t xml:space="preserve">of overcoming barriers to exercise regularly. </w:t>
            </w:r>
          </w:p>
        </w:tc>
        <w:tc>
          <w:tcPr>
            <w:tcW w:w="917" w:type="dxa"/>
            <w:hideMark/>
          </w:tcPr>
          <w:p w14:paraId="65EC245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received oral </w:t>
            </w:r>
            <w:r w:rsidRPr="00CC3DE2">
              <w:rPr>
                <w:rFonts w:ascii="Times New Roman" w:hAnsi="Times New Roman" w:cs="Times New Roman"/>
                <w:sz w:val="20"/>
                <w:szCs w:val="20"/>
                <w:vertAlign w:val="superscript"/>
              </w:rPr>
              <w:br/>
              <w:t xml:space="preserve">instruction and written </w:t>
            </w:r>
            <w:r w:rsidRPr="00CC3DE2">
              <w:rPr>
                <w:rFonts w:ascii="Times New Roman" w:hAnsi="Times New Roman" w:cs="Times New Roman"/>
                <w:sz w:val="20"/>
                <w:szCs w:val="20"/>
                <w:vertAlign w:val="superscript"/>
              </w:rPr>
              <w:lastRenderedPageBreak/>
              <w:t xml:space="preserve">general education information regarding weight control, proper diet and regular exercise </w:t>
            </w:r>
            <w:r w:rsidRPr="00CC3DE2">
              <w:rPr>
                <w:rFonts w:ascii="Times New Roman" w:hAnsi="Times New Roman" w:cs="Times New Roman"/>
                <w:sz w:val="20"/>
                <w:szCs w:val="20"/>
                <w:vertAlign w:val="superscript"/>
              </w:rPr>
              <w:lastRenderedPageBreak/>
              <w:t>via a one-page educational brochure that resembled that used in outpatient clinics. Re</w:t>
            </w:r>
            <w:r w:rsidRPr="00CC3DE2">
              <w:rPr>
                <w:rFonts w:ascii="Times New Roman" w:hAnsi="Times New Roman" w:cs="Times New Roman"/>
                <w:sz w:val="20"/>
                <w:szCs w:val="20"/>
                <w:vertAlign w:val="superscript"/>
              </w:rPr>
              <w:lastRenderedPageBreak/>
              <w:t>minded of follow-ups by telephone calls.</w:t>
            </w:r>
          </w:p>
        </w:tc>
        <w:tc>
          <w:tcPr>
            <w:tcW w:w="3346" w:type="dxa"/>
            <w:noWrap/>
            <w:hideMark/>
          </w:tcPr>
          <w:p w14:paraId="2F3A5B4C" w14:textId="77777777" w:rsidR="00562F12" w:rsidRPr="00CC3DE2" w:rsidRDefault="00562F12">
            <w:pPr>
              <w:rPr>
                <w:rFonts w:ascii="Times New Roman" w:hAnsi="Times New Roman" w:cs="Times New Roman"/>
                <w:sz w:val="20"/>
                <w:szCs w:val="20"/>
                <w:vertAlign w:val="superscript"/>
              </w:rPr>
            </w:pPr>
          </w:p>
        </w:tc>
        <w:tc>
          <w:tcPr>
            <w:tcW w:w="662" w:type="dxa"/>
            <w:noWrap/>
            <w:hideMark/>
          </w:tcPr>
          <w:p w14:paraId="6CCD2F9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PT</w:t>
            </w:r>
          </w:p>
        </w:tc>
        <w:tc>
          <w:tcPr>
            <w:tcW w:w="570" w:type="dxa"/>
            <w:noWrap/>
            <w:hideMark/>
          </w:tcPr>
          <w:p w14:paraId="16A7FB3E" w14:textId="77777777" w:rsidR="00562F12" w:rsidRPr="00CC3DE2" w:rsidRDefault="00562F12">
            <w:pPr>
              <w:rPr>
                <w:rFonts w:ascii="Times New Roman" w:hAnsi="Times New Roman" w:cs="Times New Roman"/>
                <w:sz w:val="20"/>
                <w:szCs w:val="20"/>
                <w:vertAlign w:val="superscript"/>
              </w:rPr>
            </w:pPr>
          </w:p>
        </w:tc>
        <w:tc>
          <w:tcPr>
            <w:tcW w:w="570" w:type="dxa"/>
            <w:noWrap/>
            <w:hideMark/>
          </w:tcPr>
          <w:p w14:paraId="455E3A56" w14:textId="77777777" w:rsidR="00562F12" w:rsidRPr="00CC3DE2" w:rsidRDefault="00562F12">
            <w:pPr>
              <w:rPr>
                <w:rFonts w:ascii="Times New Roman" w:hAnsi="Times New Roman" w:cs="Times New Roman"/>
                <w:sz w:val="20"/>
                <w:szCs w:val="20"/>
                <w:vertAlign w:val="superscript"/>
              </w:rPr>
            </w:pPr>
          </w:p>
        </w:tc>
        <w:tc>
          <w:tcPr>
            <w:tcW w:w="4693" w:type="dxa"/>
            <w:gridSpan w:val="3"/>
            <w:noWrap/>
            <w:hideMark/>
          </w:tcPr>
          <w:p w14:paraId="4AF0D3A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face-to-face supplemented with telephone calls. </w:t>
            </w:r>
          </w:p>
        </w:tc>
        <w:tc>
          <w:tcPr>
            <w:tcW w:w="4026" w:type="dxa"/>
            <w:gridSpan w:val="2"/>
            <w:noWrap/>
            <w:hideMark/>
          </w:tcPr>
          <w:p w14:paraId="13F4826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Community-based</w:t>
            </w:r>
          </w:p>
        </w:tc>
      </w:tr>
      <w:tr w:rsidR="00562F12" w:rsidRPr="00CC3DE2" w14:paraId="68B7432B" w14:textId="77777777" w:rsidTr="00562F12">
        <w:trPr>
          <w:trHeight w:val="290"/>
        </w:trPr>
        <w:tc>
          <w:tcPr>
            <w:tcW w:w="323" w:type="dxa"/>
            <w:noWrap/>
            <w:hideMark/>
          </w:tcPr>
          <w:p w14:paraId="6227CB61" w14:textId="77777777" w:rsidR="00562F12" w:rsidRPr="00CC3DE2" w:rsidRDefault="00562F12">
            <w:pPr>
              <w:rPr>
                <w:rFonts w:ascii="Times New Roman" w:hAnsi="Times New Roman" w:cs="Times New Roman"/>
                <w:sz w:val="20"/>
                <w:szCs w:val="20"/>
                <w:vertAlign w:val="superscript"/>
              </w:rPr>
            </w:pPr>
          </w:p>
        </w:tc>
        <w:tc>
          <w:tcPr>
            <w:tcW w:w="210" w:type="dxa"/>
            <w:noWrap/>
            <w:hideMark/>
          </w:tcPr>
          <w:p w14:paraId="2BB2235A"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6C0308BD" w14:textId="77777777" w:rsidR="00562F12" w:rsidRPr="00CC3DE2" w:rsidRDefault="00562F12">
            <w:pPr>
              <w:rPr>
                <w:rFonts w:ascii="Times New Roman" w:hAnsi="Times New Roman" w:cs="Times New Roman"/>
                <w:sz w:val="20"/>
                <w:szCs w:val="20"/>
                <w:vertAlign w:val="superscript"/>
              </w:rPr>
            </w:pPr>
          </w:p>
        </w:tc>
        <w:tc>
          <w:tcPr>
            <w:tcW w:w="876" w:type="dxa"/>
            <w:noWrap/>
            <w:hideMark/>
          </w:tcPr>
          <w:p w14:paraId="4B731AB8"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19D4D997"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15AC3A0B" w14:textId="77777777" w:rsidR="00562F12" w:rsidRPr="00CC3DE2" w:rsidRDefault="00562F12">
            <w:pPr>
              <w:rPr>
                <w:rFonts w:ascii="Times New Roman" w:hAnsi="Times New Roman" w:cs="Times New Roman"/>
                <w:sz w:val="20"/>
                <w:szCs w:val="20"/>
                <w:vertAlign w:val="superscript"/>
              </w:rPr>
            </w:pPr>
          </w:p>
        </w:tc>
        <w:tc>
          <w:tcPr>
            <w:tcW w:w="626" w:type="dxa"/>
            <w:noWrap/>
            <w:hideMark/>
          </w:tcPr>
          <w:p w14:paraId="0B3B76B7"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0345FF3C"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2F5D4F7B"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29BEDB62"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19F303D7" w14:textId="77777777" w:rsidR="00562F12" w:rsidRPr="00CC3DE2" w:rsidRDefault="00562F12">
            <w:pPr>
              <w:rPr>
                <w:rFonts w:ascii="Times New Roman" w:hAnsi="Times New Roman" w:cs="Times New Roman"/>
                <w:sz w:val="20"/>
                <w:szCs w:val="20"/>
                <w:vertAlign w:val="superscript"/>
              </w:rPr>
            </w:pPr>
          </w:p>
        </w:tc>
        <w:tc>
          <w:tcPr>
            <w:tcW w:w="1237" w:type="dxa"/>
            <w:noWrap/>
            <w:hideMark/>
          </w:tcPr>
          <w:p w14:paraId="1AE6FC4A" w14:textId="77777777" w:rsidR="00562F12" w:rsidRPr="00CC3DE2" w:rsidRDefault="00562F12">
            <w:pPr>
              <w:rPr>
                <w:rFonts w:ascii="Times New Roman" w:hAnsi="Times New Roman" w:cs="Times New Roman"/>
                <w:sz w:val="20"/>
                <w:szCs w:val="20"/>
                <w:vertAlign w:val="superscript"/>
              </w:rPr>
            </w:pPr>
          </w:p>
        </w:tc>
        <w:tc>
          <w:tcPr>
            <w:tcW w:w="951" w:type="dxa"/>
            <w:noWrap/>
            <w:hideMark/>
          </w:tcPr>
          <w:p w14:paraId="2A696AAA" w14:textId="77777777" w:rsidR="00562F12" w:rsidRPr="00CC3DE2" w:rsidRDefault="00562F12">
            <w:pPr>
              <w:rPr>
                <w:rFonts w:ascii="Times New Roman" w:hAnsi="Times New Roman" w:cs="Times New Roman"/>
                <w:sz w:val="20"/>
                <w:szCs w:val="20"/>
                <w:vertAlign w:val="superscript"/>
              </w:rPr>
            </w:pPr>
          </w:p>
        </w:tc>
        <w:tc>
          <w:tcPr>
            <w:tcW w:w="1221" w:type="dxa"/>
            <w:gridSpan w:val="3"/>
            <w:noWrap/>
            <w:hideMark/>
          </w:tcPr>
          <w:p w14:paraId="292DD60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Physiotherapy community intervention for people with peripheral arterial disease</w:t>
            </w:r>
          </w:p>
        </w:tc>
        <w:tc>
          <w:tcPr>
            <w:tcW w:w="4057" w:type="dxa"/>
            <w:gridSpan w:val="3"/>
            <w:noWrap/>
            <w:hideMark/>
          </w:tcPr>
          <w:p w14:paraId="5E795F7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improve maximum walking distance in people with PAD</w:t>
            </w:r>
          </w:p>
        </w:tc>
        <w:tc>
          <w:tcPr>
            <w:tcW w:w="4641" w:type="dxa"/>
            <w:hideMark/>
          </w:tcPr>
          <w:p w14:paraId="7150B25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Educational package (information on PAD, brochure on community physiotherapy service, and cessation of smoking where applicable). Physiotherapist collaboration with GP (written materials on smoking cessation, nicotine replacement products and </w:t>
            </w:r>
            <w:proofErr w:type="gramStart"/>
            <w:r w:rsidRPr="00CC3DE2">
              <w:rPr>
                <w:rFonts w:ascii="Times New Roman" w:hAnsi="Times New Roman" w:cs="Times New Roman"/>
                <w:sz w:val="20"/>
                <w:szCs w:val="20"/>
                <w:vertAlign w:val="superscript"/>
              </w:rPr>
              <w:t>fact-</w:t>
            </w:r>
            <w:r w:rsidRPr="00CC3DE2">
              <w:rPr>
                <w:rFonts w:ascii="Times New Roman" w:hAnsi="Times New Roman" w:cs="Times New Roman"/>
                <w:sz w:val="20"/>
                <w:szCs w:val="20"/>
                <w:vertAlign w:val="superscript"/>
              </w:rPr>
              <w:lastRenderedPageBreak/>
              <w:t>sheet</w:t>
            </w:r>
            <w:proofErr w:type="gramEnd"/>
            <w:r w:rsidRPr="00CC3DE2">
              <w:rPr>
                <w:rFonts w:ascii="Times New Roman" w:hAnsi="Times New Roman" w:cs="Times New Roman"/>
                <w:sz w:val="20"/>
                <w:szCs w:val="20"/>
                <w:vertAlign w:val="superscript"/>
              </w:rPr>
              <w:t xml:space="preserve"> on PAD). </w:t>
            </w:r>
            <w:r w:rsidRPr="00CC3DE2">
              <w:rPr>
                <w:rFonts w:ascii="Times New Roman" w:hAnsi="Times New Roman" w:cs="Times New Roman"/>
                <w:sz w:val="20"/>
                <w:szCs w:val="20"/>
                <w:vertAlign w:val="superscript"/>
              </w:rPr>
              <w:br/>
              <w:t>Exercise intervention (independently designed by physiotherapist or organised program in the community)</w:t>
            </w:r>
            <w:r w:rsidRPr="00CC3DE2">
              <w:rPr>
                <w:rFonts w:ascii="Times New Roman" w:hAnsi="Times New Roman" w:cs="Times New Roman"/>
                <w:sz w:val="20"/>
                <w:szCs w:val="20"/>
                <w:vertAlign w:val="superscript"/>
              </w:rPr>
              <w:br/>
              <w:t xml:space="preserve">Advised to walk </w:t>
            </w:r>
            <w:proofErr w:type="spellStart"/>
            <w:r w:rsidRPr="00CC3DE2">
              <w:rPr>
                <w:rFonts w:ascii="Times New Roman" w:hAnsi="Times New Roman" w:cs="Times New Roman"/>
                <w:sz w:val="20"/>
                <w:szCs w:val="20"/>
                <w:vertAlign w:val="superscript"/>
              </w:rPr>
              <w:t>atleast</w:t>
            </w:r>
            <w:proofErr w:type="spellEnd"/>
            <w:r w:rsidRPr="00CC3DE2">
              <w:rPr>
                <w:rFonts w:ascii="Times New Roman" w:hAnsi="Times New Roman" w:cs="Times New Roman"/>
                <w:sz w:val="20"/>
                <w:szCs w:val="20"/>
                <w:vertAlign w:val="superscript"/>
              </w:rPr>
              <w:t xml:space="preserve"> 30 minutes a day</w:t>
            </w:r>
          </w:p>
        </w:tc>
        <w:tc>
          <w:tcPr>
            <w:tcW w:w="917" w:type="dxa"/>
            <w:noWrap/>
            <w:hideMark/>
          </w:tcPr>
          <w:p w14:paraId="3FD6D0CE" w14:textId="77777777" w:rsidR="00562F12" w:rsidRPr="00CC3DE2" w:rsidRDefault="00562F12">
            <w:pPr>
              <w:rPr>
                <w:rFonts w:ascii="Times New Roman" w:hAnsi="Times New Roman" w:cs="Times New Roman"/>
                <w:sz w:val="20"/>
                <w:szCs w:val="20"/>
                <w:vertAlign w:val="superscript"/>
              </w:rPr>
            </w:pPr>
          </w:p>
        </w:tc>
        <w:tc>
          <w:tcPr>
            <w:tcW w:w="3346" w:type="dxa"/>
            <w:noWrap/>
            <w:hideMark/>
          </w:tcPr>
          <w:p w14:paraId="2F154BF9" w14:textId="77777777" w:rsidR="00562F12" w:rsidRPr="00CC3DE2" w:rsidRDefault="00562F12">
            <w:pPr>
              <w:rPr>
                <w:rFonts w:ascii="Times New Roman" w:hAnsi="Times New Roman" w:cs="Times New Roman"/>
                <w:sz w:val="20"/>
                <w:szCs w:val="20"/>
                <w:vertAlign w:val="superscript"/>
              </w:rPr>
            </w:pPr>
          </w:p>
        </w:tc>
        <w:tc>
          <w:tcPr>
            <w:tcW w:w="1802" w:type="dxa"/>
            <w:gridSpan w:val="3"/>
            <w:noWrap/>
            <w:hideMark/>
          </w:tcPr>
          <w:p w14:paraId="5F1060D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Licensed physiotherapist.</w:t>
            </w:r>
          </w:p>
        </w:tc>
        <w:tc>
          <w:tcPr>
            <w:tcW w:w="4693" w:type="dxa"/>
            <w:gridSpan w:val="3"/>
            <w:noWrap/>
            <w:hideMark/>
          </w:tcPr>
          <w:p w14:paraId="125F88E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educational materials and face-to-face exercise intervention.</w:t>
            </w:r>
          </w:p>
        </w:tc>
        <w:tc>
          <w:tcPr>
            <w:tcW w:w="4026" w:type="dxa"/>
            <w:gridSpan w:val="2"/>
            <w:noWrap/>
            <w:hideMark/>
          </w:tcPr>
          <w:p w14:paraId="761397E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Community/clinic program. </w:t>
            </w:r>
          </w:p>
        </w:tc>
      </w:tr>
      <w:tr w:rsidR="00562F12" w:rsidRPr="00CC3DE2" w14:paraId="5AD87C99" w14:textId="77777777" w:rsidTr="00562F12">
        <w:trPr>
          <w:trHeight w:val="290"/>
        </w:trPr>
        <w:tc>
          <w:tcPr>
            <w:tcW w:w="323" w:type="dxa"/>
            <w:noWrap/>
            <w:hideMark/>
          </w:tcPr>
          <w:p w14:paraId="5998C91F" w14:textId="77777777" w:rsidR="00562F12" w:rsidRPr="00CC3DE2" w:rsidRDefault="00562F12">
            <w:pPr>
              <w:rPr>
                <w:rFonts w:ascii="Times New Roman" w:hAnsi="Times New Roman" w:cs="Times New Roman"/>
                <w:sz w:val="20"/>
                <w:szCs w:val="20"/>
                <w:vertAlign w:val="superscript"/>
              </w:rPr>
            </w:pPr>
          </w:p>
        </w:tc>
        <w:tc>
          <w:tcPr>
            <w:tcW w:w="210" w:type="dxa"/>
            <w:noWrap/>
            <w:hideMark/>
          </w:tcPr>
          <w:p w14:paraId="556897CE"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2894A91B" w14:textId="77777777" w:rsidR="00562F12" w:rsidRPr="00CC3DE2" w:rsidRDefault="00562F12">
            <w:pPr>
              <w:rPr>
                <w:rFonts w:ascii="Times New Roman" w:hAnsi="Times New Roman" w:cs="Times New Roman"/>
                <w:sz w:val="20"/>
                <w:szCs w:val="20"/>
                <w:vertAlign w:val="superscript"/>
              </w:rPr>
            </w:pPr>
          </w:p>
        </w:tc>
        <w:tc>
          <w:tcPr>
            <w:tcW w:w="876" w:type="dxa"/>
            <w:noWrap/>
            <w:hideMark/>
          </w:tcPr>
          <w:p w14:paraId="6A284088"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25408570"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374BDFF9" w14:textId="77777777" w:rsidR="00562F12" w:rsidRPr="00CC3DE2" w:rsidRDefault="00562F12">
            <w:pPr>
              <w:rPr>
                <w:rFonts w:ascii="Times New Roman" w:hAnsi="Times New Roman" w:cs="Times New Roman"/>
                <w:sz w:val="20"/>
                <w:szCs w:val="20"/>
                <w:vertAlign w:val="superscript"/>
              </w:rPr>
            </w:pPr>
          </w:p>
        </w:tc>
        <w:tc>
          <w:tcPr>
            <w:tcW w:w="626" w:type="dxa"/>
            <w:noWrap/>
            <w:hideMark/>
          </w:tcPr>
          <w:p w14:paraId="74DC1577"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3A307768"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7061B050"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6EB5DD9A"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5203568E" w14:textId="77777777" w:rsidR="00562F12" w:rsidRPr="00CC3DE2" w:rsidRDefault="00562F12">
            <w:pPr>
              <w:rPr>
                <w:rFonts w:ascii="Times New Roman" w:hAnsi="Times New Roman" w:cs="Times New Roman"/>
                <w:sz w:val="20"/>
                <w:szCs w:val="20"/>
                <w:vertAlign w:val="superscript"/>
              </w:rPr>
            </w:pPr>
          </w:p>
        </w:tc>
        <w:tc>
          <w:tcPr>
            <w:tcW w:w="1237" w:type="dxa"/>
            <w:noWrap/>
            <w:hideMark/>
          </w:tcPr>
          <w:p w14:paraId="651C57EE" w14:textId="77777777" w:rsidR="00562F12" w:rsidRPr="00CC3DE2" w:rsidRDefault="00562F12">
            <w:pPr>
              <w:rPr>
                <w:rFonts w:ascii="Times New Roman" w:hAnsi="Times New Roman" w:cs="Times New Roman"/>
                <w:sz w:val="20"/>
                <w:szCs w:val="20"/>
                <w:vertAlign w:val="superscript"/>
              </w:rPr>
            </w:pPr>
          </w:p>
        </w:tc>
        <w:tc>
          <w:tcPr>
            <w:tcW w:w="951" w:type="dxa"/>
            <w:noWrap/>
            <w:hideMark/>
          </w:tcPr>
          <w:p w14:paraId="0B663735" w14:textId="77777777" w:rsidR="00562F12" w:rsidRPr="00CC3DE2" w:rsidRDefault="00562F12">
            <w:pPr>
              <w:rPr>
                <w:rFonts w:ascii="Times New Roman" w:hAnsi="Times New Roman" w:cs="Times New Roman"/>
                <w:sz w:val="20"/>
                <w:szCs w:val="20"/>
                <w:vertAlign w:val="superscript"/>
              </w:rPr>
            </w:pPr>
          </w:p>
        </w:tc>
        <w:tc>
          <w:tcPr>
            <w:tcW w:w="1221" w:type="dxa"/>
            <w:gridSpan w:val="3"/>
            <w:noWrap/>
            <w:hideMark/>
          </w:tcPr>
          <w:p w14:paraId="6B60956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Lifestyle intervention in primary healthcare</w:t>
            </w:r>
          </w:p>
        </w:tc>
        <w:tc>
          <w:tcPr>
            <w:tcW w:w="4057" w:type="dxa"/>
            <w:gridSpan w:val="3"/>
            <w:noWrap/>
            <w:hideMark/>
          </w:tcPr>
          <w:p w14:paraId="734FEC7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evaluate the effects of a lifestyle intervention programme in primary healthcare, targeted to patients with moderate to high risk of cardiovascular disease in terms of cardiovascular risk factors, physical activity, and quality of life.</w:t>
            </w:r>
          </w:p>
        </w:tc>
        <w:tc>
          <w:tcPr>
            <w:tcW w:w="8904" w:type="dxa"/>
            <w:gridSpan w:val="3"/>
            <w:noWrap/>
            <w:hideMark/>
          </w:tcPr>
          <w:p w14:paraId="5C2EF0C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Supervised exercise, diet counselling, and follow-up meetings</w:t>
            </w:r>
          </w:p>
        </w:tc>
        <w:tc>
          <w:tcPr>
            <w:tcW w:w="1802" w:type="dxa"/>
            <w:gridSpan w:val="3"/>
            <w:noWrap/>
            <w:hideMark/>
          </w:tcPr>
          <w:p w14:paraId="0FD8365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Physiotherapists and </w:t>
            </w:r>
            <w:proofErr w:type="gramStart"/>
            <w:r w:rsidRPr="00CC3DE2">
              <w:rPr>
                <w:rFonts w:ascii="Times New Roman" w:hAnsi="Times New Roman" w:cs="Times New Roman"/>
                <w:sz w:val="20"/>
                <w:szCs w:val="20"/>
                <w:vertAlign w:val="superscript"/>
              </w:rPr>
              <w:t>assistants ,</w:t>
            </w:r>
            <w:proofErr w:type="gramEnd"/>
            <w:r w:rsidRPr="00CC3DE2">
              <w:rPr>
                <w:rFonts w:ascii="Times New Roman" w:hAnsi="Times New Roman" w:cs="Times New Roman"/>
                <w:sz w:val="20"/>
                <w:szCs w:val="20"/>
                <w:vertAlign w:val="superscript"/>
              </w:rPr>
              <w:t xml:space="preserve"> a dietitian, and a physician</w:t>
            </w:r>
          </w:p>
        </w:tc>
        <w:tc>
          <w:tcPr>
            <w:tcW w:w="3778" w:type="dxa"/>
            <w:gridSpan w:val="2"/>
            <w:noWrap/>
            <w:hideMark/>
          </w:tcPr>
          <w:p w14:paraId="74A9BA5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Face-to-face</w:t>
            </w:r>
          </w:p>
        </w:tc>
        <w:tc>
          <w:tcPr>
            <w:tcW w:w="915" w:type="dxa"/>
            <w:noWrap/>
            <w:hideMark/>
          </w:tcPr>
          <w:p w14:paraId="2E5D81EE" w14:textId="77777777" w:rsidR="00562F12" w:rsidRPr="00CC3DE2" w:rsidRDefault="00562F12">
            <w:pPr>
              <w:rPr>
                <w:rFonts w:ascii="Times New Roman" w:hAnsi="Times New Roman" w:cs="Times New Roman"/>
                <w:sz w:val="20"/>
                <w:szCs w:val="20"/>
                <w:vertAlign w:val="superscript"/>
              </w:rPr>
            </w:pPr>
          </w:p>
        </w:tc>
        <w:tc>
          <w:tcPr>
            <w:tcW w:w="4026" w:type="dxa"/>
            <w:gridSpan w:val="2"/>
            <w:noWrap/>
            <w:hideMark/>
          </w:tcPr>
          <w:p w14:paraId="544E4C7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Rehabilitation setting </w:t>
            </w:r>
          </w:p>
        </w:tc>
      </w:tr>
      <w:tr w:rsidR="00562F12" w:rsidRPr="00CC3DE2" w14:paraId="1B54F9E2" w14:textId="77777777" w:rsidTr="00562F12">
        <w:trPr>
          <w:trHeight w:val="290"/>
        </w:trPr>
        <w:tc>
          <w:tcPr>
            <w:tcW w:w="742" w:type="dxa"/>
            <w:gridSpan w:val="3"/>
            <w:noWrap/>
            <w:hideMark/>
          </w:tcPr>
          <w:p w14:paraId="3E30CDB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Sex female/male: 82/104</w:t>
            </w:r>
          </w:p>
        </w:tc>
        <w:tc>
          <w:tcPr>
            <w:tcW w:w="876" w:type="dxa"/>
            <w:noWrap/>
            <w:hideMark/>
          </w:tcPr>
          <w:p w14:paraId="715131BB"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52EDD8FB"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09A9ED61" w14:textId="77777777" w:rsidR="00562F12" w:rsidRPr="00CC3DE2" w:rsidRDefault="00562F12">
            <w:pPr>
              <w:rPr>
                <w:rFonts w:ascii="Times New Roman" w:hAnsi="Times New Roman" w:cs="Times New Roman"/>
                <w:sz w:val="20"/>
                <w:szCs w:val="20"/>
                <w:vertAlign w:val="superscript"/>
              </w:rPr>
            </w:pPr>
          </w:p>
        </w:tc>
        <w:tc>
          <w:tcPr>
            <w:tcW w:w="626" w:type="dxa"/>
            <w:noWrap/>
            <w:hideMark/>
          </w:tcPr>
          <w:p w14:paraId="57044DB2"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5B258CFD"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4A9EB242"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45295A7A"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5E80E59E" w14:textId="77777777" w:rsidR="00562F12" w:rsidRPr="00CC3DE2" w:rsidRDefault="00562F12">
            <w:pPr>
              <w:rPr>
                <w:rFonts w:ascii="Times New Roman" w:hAnsi="Times New Roman" w:cs="Times New Roman"/>
                <w:sz w:val="20"/>
                <w:szCs w:val="20"/>
                <w:vertAlign w:val="superscript"/>
              </w:rPr>
            </w:pPr>
          </w:p>
        </w:tc>
        <w:tc>
          <w:tcPr>
            <w:tcW w:w="1237" w:type="dxa"/>
            <w:noWrap/>
            <w:hideMark/>
          </w:tcPr>
          <w:p w14:paraId="11F5BC70" w14:textId="77777777" w:rsidR="00562F12" w:rsidRPr="00CC3DE2" w:rsidRDefault="00562F12">
            <w:pPr>
              <w:rPr>
                <w:rFonts w:ascii="Times New Roman" w:hAnsi="Times New Roman" w:cs="Times New Roman"/>
                <w:sz w:val="20"/>
                <w:szCs w:val="20"/>
                <w:vertAlign w:val="superscript"/>
              </w:rPr>
            </w:pPr>
          </w:p>
        </w:tc>
        <w:tc>
          <w:tcPr>
            <w:tcW w:w="951" w:type="dxa"/>
            <w:noWrap/>
            <w:hideMark/>
          </w:tcPr>
          <w:p w14:paraId="1B4AC698" w14:textId="77777777" w:rsidR="00562F12" w:rsidRPr="00CC3DE2" w:rsidRDefault="00562F12">
            <w:pPr>
              <w:rPr>
                <w:rFonts w:ascii="Times New Roman" w:hAnsi="Times New Roman" w:cs="Times New Roman"/>
                <w:sz w:val="20"/>
                <w:szCs w:val="20"/>
                <w:vertAlign w:val="superscript"/>
              </w:rPr>
            </w:pPr>
          </w:p>
        </w:tc>
        <w:tc>
          <w:tcPr>
            <w:tcW w:w="1221" w:type="dxa"/>
            <w:gridSpan w:val="3"/>
            <w:noWrap/>
            <w:hideMark/>
          </w:tcPr>
          <w:p w14:paraId="1EB167A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Physical activity and exercise program</w:t>
            </w:r>
          </w:p>
        </w:tc>
        <w:tc>
          <w:tcPr>
            <w:tcW w:w="4057" w:type="dxa"/>
            <w:gridSpan w:val="3"/>
            <w:noWrap/>
            <w:hideMark/>
          </w:tcPr>
          <w:p w14:paraId="16E2082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investigate adherence to an 18-month physical activity and exercise program. </w:t>
            </w:r>
          </w:p>
        </w:tc>
        <w:tc>
          <w:tcPr>
            <w:tcW w:w="4641" w:type="dxa"/>
            <w:noWrap/>
            <w:hideMark/>
          </w:tcPr>
          <w:p w14:paraId="785F602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IG: Individualised coaching inspired by motivational </w:t>
            </w:r>
            <w:proofErr w:type="gramStart"/>
            <w:r w:rsidRPr="00CC3DE2">
              <w:rPr>
                <w:rFonts w:ascii="Times New Roman" w:hAnsi="Times New Roman" w:cs="Times New Roman"/>
                <w:sz w:val="20"/>
                <w:szCs w:val="20"/>
                <w:vertAlign w:val="superscript"/>
              </w:rPr>
              <w:t>interviewing  technique</w:t>
            </w:r>
            <w:proofErr w:type="gramEnd"/>
            <w:r w:rsidRPr="00CC3DE2">
              <w:rPr>
                <w:rFonts w:ascii="Times New Roman" w:hAnsi="Times New Roman" w:cs="Times New Roman"/>
                <w:sz w:val="20"/>
                <w:szCs w:val="20"/>
                <w:vertAlign w:val="superscript"/>
              </w:rPr>
              <w:t xml:space="preserve"> to enable  patients perform 30 minutes of physical activity 7 d/</w:t>
            </w:r>
            <w:proofErr w:type="spellStart"/>
            <w:r w:rsidRPr="00CC3DE2">
              <w:rPr>
                <w:rFonts w:ascii="Times New Roman" w:hAnsi="Times New Roman" w:cs="Times New Roman"/>
                <w:sz w:val="20"/>
                <w:szCs w:val="20"/>
                <w:vertAlign w:val="superscript"/>
              </w:rPr>
              <w:t>wk</w:t>
            </w:r>
            <w:proofErr w:type="spellEnd"/>
            <w:r w:rsidRPr="00CC3DE2">
              <w:rPr>
                <w:rFonts w:ascii="Times New Roman" w:hAnsi="Times New Roman" w:cs="Times New Roman"/>
                <w:sz w:val="20"/>
                <w:szCs w:val="20"/>
                <w:vertAlign w:val="superscript"/>
              </w:rPr>
              <w:t xml:space="preserve">, and 45 to </w:t>
            </w:r>
            <w:r w:rsidRPr="00CC3DE2">
              <w:rPr>
                <w:rFonts w:ascii="Times New Roman" w:hAnsi="Times New Roman" w:cs="Times New Roman"/>
                <w:sz w:val="20"/>
                <w:szCs w:val="20"/>
                <w:vertAlign w:val="superscript"/>
              </w:rPr>
              <w:lastRenderedPageBreak/>
              <w:t>60 minutes of exercise once per week.</w:t>
            </w:r>
          </w:p>
        </w:tc>
        <w:tc>
          <w:tcPr>
            <w:tcW w:w="4263" w:type="dxa"/>
            <w:gridSpan w:val="2"/>
            <w:noWrap/>
            <w:hideMark/>
          </w:tcPr>
          <w:p w14:paraId="7DF8F43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CG: usual care </w:t>
            </w:r>
          </w:p>
        </w:tc>
        <w:tc>
          <w:tcPr>
            <w:tcW w:w="1232" w:type="dxa"/>
            <w:gridSpan w:val="2"/>
            <w:noWrap/>
            <w:hideMark/>
          </w:tcPr>
          <w:p w14:paraId="52BE9F0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Physiotherapist</w:t>
            </w:r>
          </w:p>
        </w:tc>
        <w:tc>
          <w:tcPr>
            <w:tcW w:w="570" w:type="dxa"/>
            <w:noWrap/>
            <w:hideMark/>
          </w:tcPr>
          <w:p w14:paraId="75E6B0EB" w14:textId="77777777" w:rsidR="00562F12" w:rsidRPr="00CC3DE2" w:rsidRDefault="00562F12">
            <w:pPr>
              <w:rPr>
                <w:rFonts w:ascii="Times New Roman" w:hAnsi="Times New Roman" w:cs="Times New Roman"/>
                <w:sz w:val="20"/>
                <w:szCs w:val="20"/>
                <w:vertAlign w:val="superscript"/>
              </w:rPr>
            </w:pPr>
          </w:p>
        </w:tc>
        <w:tc>
          <w:tcPr>
            <w:tcW w:w="4693" w:type="dxa"/>
            <w:gridSpan w:val="3"/>
            <w:noWrap/>
            <w:hideMark/>
          </w:tcPr>
          <w:p w14:paraId="2E1E131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face-to-face and over the phone</w:t>
            </w:r>
          </w:p>
        </w:tc>
        <w:tc>
          <w:tcPr>
            <w:tcW w:w="4026" w:type="dxa"/>
            <w:gridSpan w:val="2"/>
            <w:noWrap/>
            <w:hideMark/>
          </w:tcPr>
          <w:p w14:paraId="52D0478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community-based individuals were offered participation in existing outpatient, private, and community-based treatment groups, individual physical therapy, </w:t>
            </w:r>
            <w:r w:rsidRPr="00CC3DE2">
              <w:rPr>
                <w:rFonts w:ascii="Times New Roman" w:hAnsi="Times New Roman" w:cs="Times New Roman"/>
                <w:sz w:val="20"/>
                <w:szCs w:val="20"/>
                <w:vertAlign w:val="superscript"/>
              </w:rPr>
              <w:lastRenderedPageBreak/>
              <w:t>or home training. Participants were instructed to report in training diaries the amount and intensity of each session of physical activity and exercise.</w:t>
            </w:r>
          </w:p>
        </w:tc>
      </w:tr>
      <w:tr w:rsidR="00CC3DE2" w:rsidRPr="00CC3DE2" w14:paraId="41C049BD" w14:textId="77777777" w:rsidTr="00562F12">
        <w:trPr>
          <w:trHeight w:val="290"/>
        </w:trPr>
        <w:tc>
          <w:tcPr>
            <w:tcW w:w="6026" w:type="dxa"/>
            <w:gridSpan w:val="12"/>
            <w:noWrap/>
            <w:hideMark/>
          </w:tcPr>
          <w:p w14:paraId="260325E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Six participants used a walking aid, 5 used a cane and one used a rolling walker. 87% were obese, 82% were sedentary</w:t>
            </w:r>
          </w:p>
        </w:tc>
        <w:tc>
          <w:tcPr>
            <w:tcW w:w="951" w:type="dxa"/>
            <w:noWrap/>
            <w:hideMark/>
          </w:tcPr>
          <w:p w14:paraId="61D1B761" w14:textId="77777777" w:rsidR="00562F12" w:rsidRPr="00CC3DE2" w:rsidRDefault="00562F12">
            <w:pPr>
              <w:rPr>
                <w:rFonts w:ascii="Times New Roman" w:hAnsi="Times New Roman" w:cs="Times New Roman"/>
                <w:sz w:val="20"/>
                <w:szCs w:val="20"/>
                <w:vertAlign w:val="superscript"/>
              </w:rPr>
            </w:pPr>
          </w:p>
        </w:tc>
        <w:tc>
          <w:tcPr>
            <w:tcW w:w="1221" w:type="dxa"/>
            <w:gridSpan w:val="3"/>
            <w:noWrap/>
            <w:hideMark/>
          </w:tcPr>
          <w:p w14:paraId="4574E16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Active Steps for Diabetes (Exercise and educational intervention)</w:t>
            </w:r>
          </w:p>
        </w:tc>
        <w:tc>
          <w:tcPr>
            <w:tcW w:w="4057" w:type="dxa"/>
            <w:gridSpan w:val="3"/>
            <w:noWrap/>
            <w:hideMark/>
          </w:tcPr>
          <w:p w14:paraId="2FF6F14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pilot a program called "Active Steps for Diabetes" for people with T2DM, comorbidities, and mobility impairments.</w:t>
            </w:r>
          </w:p>
        </w:tc>
        <w:tc>
          <w:tcPr>
            <w:tcW w:w="8904" w:type="dxa"/>
            <w:gridSpan w:val="3"/>
            <w:noWrap/>
            <w:hideMark/>
          </w:tcPr>
          <w:p w14:paraId="2F91E1C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Consisted of 45 minutes of group exercise followed by 30 minutes of diabetes education. Participants followed video or television program called Sit and Be Fit during exercise phase. Participants were given a </w:t>
            </w:r>
            <w:proofErr w:type="gramStart"/>
            <w:r w:rsidRPr="00CC3DE2">
              <w:rPr>
                <w:rFonts w:ascii="Times New Roman" w:hAnsi="Times New Roman" w:cs="Times New Roman"/>
                <w:sz w:val="20"/>
                <w:szCs w:val="20"/>
                <w:vertAlign w:val="superscript"/>
              </w:rPr>
              <w:t>pedometers</w:t>
            </w:r>
            <w:proofErr w:type="gramEnd"/>
            <w:r w:rsidRPr="00CC3DE2">
              <w:rPr>
                <w:rFonts w:ascii="Times New Roman" w:hAnsi="Times New Roman" w:cs="Times New Roman"/>
                <w:sz w:val="20"/>
                <w:szCs w:val="20"/>
                <w:vertAlign w:val="superscript"/>
              </w:rPr>
              <w:t xml:space="preserve"> and were given weekly step goals.</w:t>
            </w:r>
          </w:p>
        </w:tc>
        <w:tc>
          <w:tcPr>
            <w:tcW w:w="1802" w:type="dxa"/>
            <w:gridSpan w:val="3"/>
            <w:noWrap/>
            <w:hideMark/>
          </w:tcPr>
          <w:p w14:paraId="0A8EFAE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PT (assisted by PT student or nurse/diabetes educator) </w:t>
            </w:r>
          </w:p>
        </w:tc>
        <w:tc>
          <w:tcPr>
            <w:tcW w:w="3778" w:type="dxa"/>
            <w:gridSpan w:val="2"/>
            <w:noWrap/>
            <w:hideMark/>
          </w:tcPr>
          <w:p w14:paraId="2A3CAD4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Face-to-face </w:t>
            </w:r>
          </w:p>
        </w:tc>
        <w:tc>
          <w:tcPr>
            <w:tcW w:w="915" w:type="dxa"/>
            <w:noWrap/>
            <w:hideMark/>
          </w:tcPr>
          <w:p w14:paraId="74CFBD67" w14:textId="77777777" w:rsidR="00562F12" w:rsidRPr="00CC3DE2" w:rsidRDefault="00562F12">
            <w:pPr>
              <w:rPr>
                <w:rFonts w:ascii="Times New Roman" w:hAnsi="Times New Roman" w:cs="Times New Roman"/>
                <w:sz w:val="20"/>
                <w:szCs w:val="20"/>
                <w:vertAlign w:val="superscript"/>
              </w:rPr>
            </w:pPr>
          </w:p>
        </w:tc>
        <w:tc>
          <w:tcPr>
            <w:tcW w:w="4026" w:type="dxa"/>
            <w:gridSpan w:val="2"/>
            <w:noWrap/>
            <w:hideMark/>
          </w:tcPr>
          <w:p w14:paraId="60A1FEF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Clinical setting and PA in the community.</w:t>
            </w:r>
          </w:p>
        </w:tc>
      </w:tr>
      <w:tr w:rsidR="00562F12" w:rsidRPr="00CC3DE2" w14:paraId="53C0D897" w14:textId="77777777" w:rsidTr="00562F12">
        <w:trPr>
          <w:trHeight w:val="290"/>
        </w:trPr>
        <w:tc>
          <w:tcPr>
            <w:tcW w:w="323" w:type="dxa"/>
            <w:hideMark/>
          </w:tcPr>
          <w:p w14:paraId="08D9ADF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Post-MI without invasive procedure, n (</w:t>
            </w:r>
            <w:proofErr w:type="gramStart"/>
            <w:r w:rsidRPr="00CC3DE2">
              <w:rPr>
                <w:rFonts w:ascii="Times New Roman" w:hAnsi="Times New Roman" w:cs="Times New Roman"/>
                <w:sz w:val="20"/>
                <w:szCs w:val="20"/>
                <w:vertAlign w:val="superscript"/>
              </w:rPr>
              <w:t>%)  4</w:t>
            </w:r>
            <w:proofErr w:type="gramEnd"/>
            <w:r w:rsidRPr="00CC3DE2">
              <w:rPr>
                <w:rFonts w:ascii="Times New Roman" w:hAnsi="Times New Roman" w:cs="Times New Roman"/>
                <w:sz w:val="20"/>
                <w:szCs w:val="20"/>
                <w:vertAlign w:val="superscript"/>
              </w:rPr>
              <w:t>(19.1)</w:t>
            </w:r>
            <w:r w:rsidRPr="00CC3DE2">
              <w:rPr>
                <w:rFonts w:ascii="Times New Roman" w:hAnsi="Times New Roman" w:cs="Times New Roman"/>
                <w:sz w:val="20"/>
                <w:szCs w:val="20"/>
                <w:vertAlign w:val="superscript"/>
              </w:rPr>
              <w:br/>
              <w:t xml:space="preserve">Post-PCI, n </w:t>
            </w:r>
            <w:r w:rsidRPr="00CC3DE2">
              <w:rPr>
                <w:rFonts w:ascii="Times New Roman" w:hAnsi="Times New Roman" w:cs="Times New Roman"/>
                <w:sz w:val="20"/>
                <w:szCs w:val="20"/>
                <w:vertAlign w:val="superscript"/>
              </w:rPr>
              <w:lastRenderedPageBreak/>
              <w:t>(%) 14 (66.7)</w:t>
            </w:r>
            <w:r w:rsidRPr="00CC3DE2">
              <w:rPr>
                <w:rFonts w:ascii="Times New Roman" w:hAnsi="Times New Roman" w:cs="Times New Roman"/>
                <w:sz w:val="20"/>
                <w:szCs w:val="20"/>
                <w:vertAlign w:val="superscript"/>
              </w:rPr>
              <w:br/>
              <w:t>Post-CABG, n (%)  3 (14.3)</w:t>
            </w:r>
          </w:p>
        </w:tc>
        <w:tc>
          <w:tcPr>
            <w:tcW w:w="210" w:type="dxa"/>
            <w:hideMark/>
          </w:tcPr>
          <w:p w14:paraId="21F4334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Post-PCI,16 (84.2). </w:t>
            </w:r>
            <w:r w:rsidRPr="00CC3DE2">
              <w:rPr>
                <w:rFonts w:ascii="Times New Roman" w:hAnsi="Times New Roman" w:cs="Times New Roman"/>
                <w:sz w:val="20"/>
                <w:szCs w:val="20"/>
                <w:vertAlign w:val="superscript"/>
              </w:rPr>
              <w:br/>
              <w:t xml:space="preserve">Post-CABG, n (%) 3 </w:t>
            </w:r>
            <w:r w:rsidRPr="00CC3DE2">
              <w:rPr>
                <w:rFonts w:ascii="Times New Roman" w:hAnsi="Times New Roman" w:cs="Times New Roman"/>
                <w:sz w:val="20"/>
                <w:szCs w:val="20"/>
                <w:vertAlign w:val="superscript"/>
              </w:rPr>
              <w:lastRenderedPageBreak/>
              <w:t>(15.8)</w:t>
            </w:r>
          </w:p>
        </w:tc>
        <w:tc>
          <w:tcPr>
            <w:tcW w:w="209" w:type="dxa"/>
            <w:noWrap/>
            <w:hideMark/>
          </w:tcPr>
          <w:p w14:paraId="305EF984" w14:textId="77777777" w:rsidR="00562F12" w:rsidRPr="00CC3DE2" w:rsidRDefault="00562F12">
            <w:pPr>
              <w:rPr>
                <w:rFonts w:ascii="Times New Roman" w:hAnsi="Times New Roman" w:cs="Times New Roman"/>
                <w:sz w:val="20"/>
                <w:szCs w:val="20"/>
                <w:vertAlign w:val="superscript"/>
              </w:rPr>
            </w:pPr>
          </w:p>
        </w:tc>
        <w:tc>
          <w:tcPr>
            <w:tcW w:w="876" w:type="dxa"/>
            <w:noWrap/>
            <w:hideMark/>
          </w:tcPr>
          <w:p w14:paraId="4696F992"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28F12DDB"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4778FFE7" w14:textId="77777777" w:rsidR="00562F12" w:rsidRPr="00CC3DE2" w:rsidRDefault="00562F12">
            <w:pPr>
              <w:rPr>
                <w:rFonts w:ascii="Times New Roman" w:hAnsi="Times New Roman" w:cs="Times New Roman"/>
                <w:sz w:val="20"/>
                <w:szCs w:val="20"/>
                <w:vertAlign w:val="superscript"/>
              </w:rPr>
            </w:pPr>
          </w:p>
        </w:tc>
        <w:tc>
          <w:tcPr>
            <w:tcW w:w="626" w:type="dxa"/>
            <w:noWrap/>
            <w:hideMark/>
          </w:tcPr>
          <w:p w14:paraId="07FE167D"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39B17D85"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6929356D"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6CF375D4"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52FC410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CG: Usual care with consultations to cardiologist</w:t>
            </w:r>
          </w:p>
        </w:tc>
        <w:tc>
          <w:tcPr>
            <w:tcW w:w="2188" w:type="dxa"/>
            <w:gridSpan w:val="2"/>
            <w:noWrap/>
            <w:hideMark/>
          </w:tcPr>
          <w:p w14:paraId="32584D1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IG: 2 home visits by a PT in 6-week. Exercise programme 30 mins/day at intensity 11-13 on Borg scale. Offered dietary </w:t>
            </w:r>
            <w:proofErr w:type="gramStart"/>
            <w:r w:rsidRPr="00CC3DE2">
              <w:rPr>
                <w:rFonts w:ascii="Times New Roman" w:hAnsi="Times New Roman" w:cs="Times New Roman"/>
                <w:sz w:val="20"/>
                <w:szCs w:val="20"/>
                <w:vertAlign w:val="superscript"/>
              </w:rPr>
              <w:t>counselling  and</w:t>
            </w:r>
            <w:proofErr w:type="gramEnd"/>
            <w:r w:rsidRPr="00CC3DE2">
              <w:rPr>
                <w:rFonts w:ascii="Times New Roman" w:hAnsi="Times New Roman" w:cs="Times New Roman"/>
                <w:sz w:val="20"/>
                <w:szCs w:val="20"/>
                <w:vertAlign w:val="superscript"/>
              </w:rPr>
              <w:t xml:space="preserve"> smoking cessation if needed.</w:t>
            </w:r>
          </w:p>
        </w:tc>
        <w:tc>
          <w:tcPr>
            <w:tcW w:w="1221" w:type="dxa"/>
            <w:gridSpan w:val="3"/>
            <w:noWrap/>
            <w:hideMark/>
          </w:tcPr>
          <w:p w14:paraId="00923C2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Cardiac home program for the elderly</w:t>
            </w:r>
          </w:p>
        </w:tc>
        <w:tc>
          <w:tcPr>
            <w:tcW w:w="4057" w:type="dxa"/>
            <w:gridSpan w:val="3"/>
            <w:noWrap/>
            <w:hideMark/>
          </w:tcPr>
          <w:p w14:paraId="0519907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compare the effect of home-based CR with usual </w:t>
            </w:r>
            <w:proofErr w:type="gramStart"/>
            <w:r w:rsidRPr="00CC3DE2">
              <w:rPr>
                <w:rFonts w:ascii="Times New Roman" w:hAnsi="Times New Roman" w:cs="Times New Roman"/>
                <w:sz w:val="20"/>
                <w:szCs w:val="20"/>
                <w:vertAlign w:val="superscript"/>
              </w:rPr>
              <w:t>care(</w:t>
            </w:r>
            <w:proofErr w:type="gramEnd"/>
            <w:r w:rsidRPr="00CC3DE2">
              <w:rPr>
                <w:rFonts w:ascii="Times New Roman" w:hAnsi="Times New Roman" w:cs="Times New Roman"/>
                <w:sz w:val="20"/>
                <w:szCs w:val="20"/>
                <w:vertAlign w:val="superscript"/>
              </w:rPr>
              <w:t>no rehabilitation) in a population of patients â‰¥65 years with coronary heart disease, who declined participation in a centre-based CR programme</w:t>
            </w:r>
          </w:p>
        </w:tc>
        <w:tc>
          <w:tcPr>
            <w:tcW w:w="4641" w:type="dxa"/>
            <w:noWrap/>
            <w:hideMark/>
          </w:tcPr>
          <w:p w14:paraId="40C8BE5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Two home visits by a physiotherapist in a 6-week interval for a home training program. In between the physiotherapist resolved issues to telephone calls. All patients were offered dietary counselling and, if required, smoking cessation.</w:t>
            </w:r>
          </w:p>
        </w:tc>
        <w:tc>
          <w:tcPr>
            <w:tcW w:w="4263" w:type="dxa"/>
            <w:gridSpan w:val="2"/>
            <w:noWrap/>
            <w:hideMark/>
          </w:tcPr>
          <w:p w14:paraId="703BC88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CG: Usual care (solely consultation at a cardiologist)</w:t>
            </w:r>
          </w:p>
        </w:tc>
        <w:tc>
          <w:tcPr>
            <w:tcW w:w="1232" w:type="dxa"/>
            <w:gridSpan w:val="2"/>
            <w:noWrap/>
            <w:hideMark/>
          </w:tcPr>
          <w:p w14:paraId="40892D0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physiotherapist</w:t>
            </w:r>
          </w:p>
        </w:tc>
        <w:tc>
          <w:tcPr>
            <w:tcW w:w="570" w:type="dxa"/>
            <w:noWrap/>
            <w:hideMark/>
          </w:tcPr>
          <w:p w14:paraId="69921A2C" w14:textId="77777777" w:rsidR="00562F12" w:rsidRPr="00CC3DE2" w:rsidRDefault="00562F12">
            <w:pPr>
              <w:rPr>
                <w:rFonts w:ascii="Times New Roman" w:hAnsi="Times New Roman" w:cs="Times New Roman"/>
                <w:sz w:val="20"/>
                <w:szCs w:val="20"/>
                <w:vertAlign w:val="superscript"/>
              </w:rPr>
            </w:pPr>
          </w:p>
        </w:tc>
        <w:tc>
          <w:tcPr>
            <w:tcW w:w="4693" w:type="dxa"/>
            <w:gridSpan w:val="3"/>
            <w:noWrap/>
            <w:hideMark/>
          </w:tcPr>
          <w:p w14:paraId="2502EAA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home visits in person, follow-up </w:t>
            </w:r>
            <w:proofErr w:type="gramStart"/>
            <w:r w:rsidRPr="00CC3DE2">
              <w:rPr>
                <w:rFonts w:ascii="Times New Roman" w:hAnsi="Times New Roman" w:cs="Times New Roman"/>
                <w:sz w:val="20"/>
                <w:szCs w:val="20"/>
                <w:vertAlign w:val="superscript"/>
              </w:rPr>
              <w:t>with  telephone</w:t>
            </w:r>
            <w:proofErr w:type="gramEnd"/>
            <w:r w:rsidRPr="00CC3DE2">
              <w:rPr>
                <w:rFonts w:ascii="Times New Roman" w:hAnsi="Times New Roman" w:cs="Times New Roman"/>
                <w:sz w:val="20"/>
                <w:szCs w:val="20"/>
                <w:vertAlign w:val="superscript"/>
              </w:rPr>
              <w:t xml:space="preserve"> calls</w:t>
            </w:r>
          </w:p>
        </w:tc>
        <w:tc>
          <w:tcPr>
            <w:tcW w:w="4026" w:type="dxa"/>
            <w:gridSpan w:val="2"/>
            <w:noWrap/>
            <w:hideMark/>
          </w:tcPr>
          <w:p w14:paraId="7BF07B8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community based</w:t>
            </w:r>
          </w:p>
        </w:tc>
      </w:tr>
      <w:tr w:rsidR="00562F12" w:rsidRPr="00CC3DE2" w14:paraId="27B800D2" w14:textId="77777777" w:rsidTr="00562F12">
        <w:trPr>
          <w:trHeight w:val="290"/>
        </w:trPr>
        <w:tc>
          <w:tcPr>
            <w:tcW w:w="323" w:type="dxa"/>
            <w:noWrap/>
            <w:hideMark/>
          </w:tcPr>
          <w:p w14:paraId="2842092D" w14:textId="77777777" w:rsidR="00562F12" w:rsidRPr="00CC3DE2" w:rsidRDefault="00562F12">
            <w:pPr>
              <w:rPr>
                <w:rFonts w:ascii="Times New Roman" w:hAnsi="Times New Roman" w:cs="Times New Roman"/>
                <w:sz w:val="20"/>
                <w:szCs w:val="20"/>
                <w:vertAlign w:val="superscript"/>
              </w:rPr>
            </w:pPr>
          </w:p>
        </w:tc>
        <w:tc>
          <w:tcPr>
            <w:tcW w:w="210" w:type="dxa"/>
            <w:noWrap/>
            <w:hideMark/>
          </w:tcPr>
          <w:p w14:paraId="0866C18B"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691B9BD4" w14:textId="77777777" w:rsidR="00562F12" w:rsidRPr="00CC3DE2" w:rsidRDefault="00562F12">
            <w:pPr>
              <w:rPr>
                <w:rFonts w:ascii="Times New Roman" w:hAnsi="Times New Roman" w:cs="Times New Roman"/>
                <w:sz w:val="20"/>
                <w:szCs w:val="20"/>
                <w:vertAlign w:val="superscript"/>
              </w:rPr>
            </w:pPr>
          </w:p>
        </w:tc>
        <w:tc>
          <w:tcPr>
            <w:tcW w:w="876" w:type="dxa"/>
            <w:noWrap/>
            <w:hideMark/>
          </w:tcPr>
          <w:p w14:paraId="633605E8"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2A8D72B8"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0F76C3BB" w14:textId="77777777" w:rsidR="00562F12" w:rsidRPr="00CC3DE2" w:rsidRDefault="00562F12">
            <w:pPr>
              <w:rPr>
                <w:rFonts w:ascii="Times New Roman" w:hAnsi="Times New Roman" w:cs="Times New Roman"/>
                <w:sz w:val="20"/>
                <w:szCs w:val="20"/>
                <w:vertAlign w:val="superscript"/>
              </w:rPr>
            </w:pPr>
          </w:p>
        </w:tc>
        <w:tc>
          <w:tcPr>
            <w:tcW w:w="626" w:type="dxa"/>
            <w:noWrap/>
            <w:hideMark/>
          </w:tcPr>
          <w:p w14:paraId="5A3F89F7"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529CA8F0"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5F09E1B7"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19252437"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40EB19B0" w14:textId="77777777" w:rsidR="00562F12" w:rsidRPr="00CC3DE2" w:rsidRDefault="00562F12">
            <w:pPr>
              <w:rPr>
                <w:rFonts w:ascii="Times New Roman" w:hAnsi="Times New Roman" w:cs="Times New Roman"/>
                <w:sz w:val="20"/>
                <w:szCs w:val="20"/>
                <w:vertAlign w:val="superscript"/>
              </w:rPr>
            </w:pPr>
          </w:p>
        </w:tc>
        <w:tc>
          <w:tcPr>
            <w:tcW w:w="1237" w:type="dxa"/>
            <w:noWrap/>
            <w:hideMark/>
          </w:tcPr>
          <w:p w14:paraId="16454843" w14:textId="77777777" w:rsidR="00562F12" w:rsidRPr="00CC3DE2" w:rsidRDefault="00562F12">
            <w:pPr>
              <w:rPr>
                <w:rFonts w:ascii="Times New Roman" w:hAnsi="Times New Roman" w:cs="Times New Roman"/>
                <w:sz w:val="20"/>
                <w:szCs w:val="20"/>
                <w:vertAlign w:val="superscript"/>
              </w:rPr>
            </w:pPr>
          </w:p>
        </w:tc>
        <w:tc>
          <w:tcPr>
            <w:tcW w:w="951" w:type="dxa"/>
            <w:noWrap/>
            <w:hideMark/>
          </w:tcPr>
          <w:p w14:paraId="7AF1E536" w14:textId="77777777" w:rsidR="00562F12" w:rsidRPr="00CC3DE2" w:rsidRDefault="00562F12">
            <w:pPr>
              <w:rPr>
                <w:rFonts w:ascii="Times New Roman" w:hAnsi="Times New Roman" w:cs="Times New Roman"/>
                <w:sz w:val="20"/>
                <w:szCs w:val="20"/>
                <w:vertAlign w:val="superscript"/>
              </w:rPr>
            </w:pPr>
          </w:p>
        </w:tc>
        <w:tc>
          <w:tcPr>
            <w:tcW w:w="630" w:type="dxa"/>
            <w:hideMark/>
          </w:tcPr>
          <w:p w14:paraId="2CF355A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motivational counselling </w:t>
            </w:r>
            <w:r w:rsidRPr="00CC3DE2">
              <w:rPr>
                <w:rFonts w:ascii="Times New Roman" w:hAnsi="Times New Roman" w:cs="Times New Roman"/>
                <w:sz w:val="20"/>
                <w:szCs w:val="20"/>
                <w:vertAlign w:val="superscript"/>
              </w:rPr>
              <w:br/>
              <w:t xml:space="preserve"> intervention</w:t>
            </w:r>
          </w:p>
        </w:tc>
        <w:tc>
          <w:tcPr>
            <w:tcW w:w="296" w:type="dxa"/>
            <w:noWrap/>
            <w:hideMark/>
          </w:tcPr>
          <w:p w14:paraId="0E28FC00" w14:textId="77777777" w:rsidR="00562F12" w:rsidRPr="00CC3DE2" w:rsidRDefault="00562F12">
            <w:pPr>
              <w:rPr>
                <w:rFonts w:ascii="Times New Roman" w:hAnsi="Times New Roman" w:cs="Times New Roman"/>
                <w:sz w:val="20"/>
                <w:szCs w:val="20"/>
                <w:vertAlign w:val="superscript"/>
              </w:rPr>
            </w:pPr>
          </w:p>
        </w:tc>
        <w:tc>
          <w:tcPr>
            <w:tcW w:w="295" w:type="dxa"/>
            <w:noWrap/>
            <w:hideMark/>
          </w:tcPr>
          <w:p w14:paraId="55583ECD" w14:textId="77777777" w:rsidR="00562F12" w:rsidRPr="00CC3DE2" w:rsidRDefault="00562F12">
            <w:pPr>
              <w:rPr>
                <w:rFonts w:ascii="Times New Roman" w:hAnsi="Times New Roman" w:cs="Times New Roman"/>
                <w:sz w:val="20"/>
                <w:szCs w:val="20"/>
                <w:vertAlign w:val="superscript"/>
              </w:rPr>
            </w:pPr>
          </w:p>
        </w:tc>
        <w:tc>
          <w:tcPr>
            <w:tcW w:w="4057" w:type="dxa"/>
            <w:gridSpan w:val="3"/>
            <w:noWrap/>
            <w:hideMark/>
          </w:tcPr>
          <w:p w14:paraId="356E1E2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evaluate long-term physical activity levels between a theoretically guided motivational counselling (MC) intervention group and a usual care</w:t>
            </w:r>
          </w:p>
        </w:tc>
        <w:tc>
          <w:tcPr>
            <w:tcW w:w="4641" w:type="dxa"/>
            <w:hideMark/>
          </w:tcPr>
          <w:p w14:paraId="5C87BCA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Consisted of nine contacts between the participant and specially trained physiotherapists over a 52-week intervention period. The first contact was face-to-face (time 0</w:t>
            </w:r>
            <w:proofErr w:type="gramStart"/>
            <w:r w:rsidRPr="00CC3DE2">
              <w:rPr>
                <w:rFonts w:ascii="Times New Roman" w:hAnsi="Times New Roman" w:cs="Times New Roman"/>
                <w:sz w:val="20"/>
                <w:szCs w:val="20"/>
                <w:vertAlign w:val="superscript"/>
              </w:rPr>
              <w:t>)</w:t>
            </w:r>
            <w:proofErr w:type="gramEnd"/>
            <w:r w:rsidRPr="00CC3DE2">
              <w:rPr>
                <w:rFonts w:ascii="Times New Roman" w:hAnsi="Times New Roman" w:cs="Times New Roman"/>
                <w:sz w:val="20"/>
                <w:szCs w:val="20"/>
                <w:vertAlign w:val="superscript"/>
              </w:rPr>
              <w:t xml:space="preserve"> and the remaining contacts were via telephone (at weeks 2, 4, 8, 14, 20, 24, 40, and 52).  Intervention elements included gaining commitment, identifying valued outcomes, setting </w:t>
            </w:r>
            <w:r w:rsidRPr="00CC3DE2">
              <w:rPr>
                <w:rFonts w:ascii="Times New Roman" w:hAnsi="Times New Roman" w:cs="Times New Roman"/>
                <w:sz w:val="20"/>
                <w:szCs w:val="20"/>
                <w:vertAlign w:val="superscript"/>
              </w:rPr>
              <w:lastRenderedPageBreak/>
              <w:t>goals, making choices, action planning, self-monitoring, identifying opportunities for physical activity at home, in the neighbourhood, and in the community, problem solving to overcome barriers, feedback and encouragement, symptoms and intensity management, and links to medical care.</w:t>
            </w:r>
            <w:r w:rsidRPr="00CC3DE2">
              <w:rPr>
                <w:rFonts w:ascii="Times New Roman" w:hAnsi="Times New Roman" w:cs="Times New Roman"/>
                <w:sz w:val="20"/>
                <w:szCs w:val="20"/>
                <w:vertAlign w:val="superscript"/>
              </w:rPr>
              <w:br/>
            </w:r>
            <w:r w:rsidRPr="00CC3DE2">
              <w:rPr>
                <w:rFonts w:ascii="Times New Roman" w:hAnsi="Times New Roman" w:cs="Times New Roman"/>
                <w:sz w:val="20"/>
                <w:szCs w:val="20"/>
                <w:vertAlign w:val="superscript"/>
              </w:rPr>
              <w:br/>
              <w:t xml:space="preserve"> The behavioural objective was to have the patient engage in 30 minutes</w:t>
            </w:r>
            <w:r w:rsidRPr="00CC3DE2">
              <w:rPr>
                <w:rFonts w:ascii="Times New Roman" w:hAnsi="Times New Roman" w:cs="Times New Roman"/>
                <w:sz w:val="20"/>
                <w:szCs w:val="20"/>
                <w:vertAlign w:val="superscript"/>
              </w:rPr>
              <w:br/>
              <w:t>of physical activity at a moderate or vigorous intensity 5 or more days per week.</w:t>
            </w:r>
          </w:p>
        </w:tc>
        <w:tc>
          <w:tcPr>
            <w:tcW w:w="917" w:type="dxa"/>
            <w:hideMark/>
          </w:tcPr>
          <w:p w14:paraId="5E5CF72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The usual care group received no additional inter</w:t>
            </w:r>
            <w:r w:rsidRPr="00CC3DE2">
              <w:rPr>
                <w:rFonts w:ascii="Times New Roman" w:hAnsi="Times New Roman" w:cs="Times New Roman"/>
                <w:sz w:val="20"/>
                <w:szCs w:val="20"/>
                <w:vertAlign w:val="superscript"/>
              </w:rPr>
              <w:lastRenderedPageBreak/>
              <w:t>vention concerning physical activity following hospital</w:t>
            </w:r>
            <w:r w:rsidRPr="00CC3DE2">
              <w:rPr>
                <w:rFonts w:ascii="Times New Roman" w:hAnsi="Times New Roman" w:cs="Times New Roman"/>
                <w:sz w:val="20"/>
                <w:szCs w:val="20"/>
                <w:vertAlign w:val="superscript"/>
              </w:rPr>
              <w:br/>
              <w:t>discharge.</w:t>
            </w:r>
          </w:p>
        </w:tc>
        <w:tc>
          <w:tcPr>
            <w:tcW w:w="3346" w:type="dxa"/>
            <w:noWrap/>
            <w:hideMark/>
          </w:tcPr>
          <w:p w14:paraId="2F82A4FB" w14:textId="77777777" w:rsidR="00562F12" w:rsidRPr="00CC3DE2" w:rsidRDefault="00562F12">
            <w:pPr>
              <w:rPr>
                <w:rFonts w:ascii="Times New Roman" w:hAnsi="Times New Roman" w:cs="Times New Roman"/>
                <w:sz w:val="20"/>
                <w:szCs w:val="20"/>
                <w:vertAlign w:val="superscript"/>
              </w:rPr>
            </w:pPr>
          </w:p>
        </w:tc>
        <w:tc>
          <w:tcPr>
            <w:tcW w:w="662" w:type="dxa"/>
            <w:noWrap/>
            <w:hideMark/>
          </w:tcPr>
          <w:p w14:paraId="41FFF6C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PT </w:t>
            </w:r>
          </w:p>
        </w:tc>
        <w:tc>
          <w:tcPr>
            <w:tcW w:w="570" w:type="dxa"/>
            <w:noWrap/>
            <w:hideMark/>
          </w:tcPr>
          <w:p w14:paraId="13AB99C6" w14:textId="77777777" w:rsidR="00562F12" w:rsidRPr="00CC3DE2" w:rsidRDefault="00562F12">
            <w:pPr>
              <w:rPr>
                <w:rFonts w:ascii="Times New Roman" w:hAnsi="Times New Roman" w:cs="Times New Roman"/>
                <w:sz w:val="20"/>
                <w:szCs w:val="20"/>
                <w:vertAlign w:val="superscript"/>
              </w:rPr>
            </w:pPr>
          </w:p>
        </w:tc>
        <w:tc>
          <w:tcPr>
            <w:tcW w:w="570" w:type="dxa"/>
            <w:noWrap/>
            <w:hideMark/>
          </w:tcPr>
          <w:p w14:paraId="3936F41B" w14:textId="77777777" w:rsidR="00562F12" w:rsidRPr="00CC3DE2" w:rsidRDefault="00562F12">
            <w:pPr>
              <w:rPr>
                <w:rFonts w:ascii="Times New Roman" w:hAnsi="Times New Roman" w:cs="Times New Roman"/>
                <w:sz w:val="20"/>
                <w:szCs w:val="20"/>
                <w:vertAlign w:val="superscript"/>
              </w:rPr>
            </w:pPr>
          </w:p>
        </w:tc>
        <w:tc>
          <w:tcPr>
            <w:tcW w:w="4693" w:type="dxa"/>
            <w:gridSpan w:val="3"/>
            <w:noWrap/>
            <w:hideMark/>
          </w:tcPr>
          <w:p w14:paraId="0C3F8BF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Face-to-face supplemented by telephone calls</w:t>
            </w:r>
          </w:p>
        </w:tc>
        <w:tc>
          <w:tcPr>
            <w:tcW w:w="4026" w:type="dxa"/>
            <w:gridSpan w:val="2"/>
            <w:noWrap/>
            <w:hideMark/>
          </w:tcPr>
          <w:p w14:paraId="7CE992F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Clinical setting/community </w:t>
            </w:r>
          </w:p>
        </w:tc>
      </w:tr>
      <w:tr w:rsidR="00562F12" w:rsidRPr="00CC3DE2" w14:paraId="00D03D00" w14:textId="77777777" w:rsidTr="00562F12">
        <w:trPr>
          <w:trHeight w:val="290"/>
        </w:trPr>
        <w:tc>
          <w:tcPr>
            <w:tcW w:w="323" w:type="dxa"/>
            <w:noWrap/>
            <w:hideMark/>
          </w:tcPr>
          <w:p w14:paraId="59045220" w14:textId="77777777" w:rsidR="00562F12" w:rsidRPr="00CC3DE2" w:rsidRDefault="00562F12">
            <w:pPr>
              <w:rPr>
                <w:rFonts w:ascii="Times New Roman" w:hAnsi="Times New Roman" w:cs="Times New Roman"/>
                <w:sz w:val="20"/>
                <w:szCs w:val="20"/>
                <w:vertAlign w:val="superscript"/>
              </w:rPr>
            </w:pPr>
          </w:p>
        </w:tc>
        <w:tc>
          <w:tcPr>
            <w:tcW w:w="210" w:type="dxa"/>
            <w:noWrap/>
            <w:hideMark/>
          </w:tcPr>
          <w:p w14:paraId="15CF8DAA"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567A65C8" w14:textId="77777777" w:rsidR="00562F12" w:rsidRPr="00CC3DE2" w:rsidRDefault="00562F12">
            <w:pPr>
              <w:rPr>
                <w:rFonts w:ascii="Times New Roman" w:hAnsi="Times New Roman" w:cs="Times New Roman"/>
                <w:sz w:val="20"/>
                <w:szCs w:val="20"/>
                <w:vertAlign w:val="superscript"/>
              </w:rPr>
            </w:pPr>
          </w:p>
        </w:tc>
        <w:tc>
          <w:tcPr>
            <w:tcW w:w="876" w:type="dxa"/>
            <w:noWrap/>
            <w:hideMark/>
          </w:tcPr>
          <w:p w14:paraId="309F9E3F"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7686A2A3"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261A398F" w14:textId="77777777" w:rsidR="00562F12" w:rsidRPr="00CC3DE2" w:rsidRDefault="00562F12">
            <w:pPr>
              <w:rPr>
                <w:rFonts w:ascii="Times New Roman" w:hAnsi="Times New Roman" w:cs="Times New Roman"/>
                <w:sz w:val="20"/>
                <w:szCs w:val="20"/>
                <w:vertAlign w:val="superscript"/>
              </w:rPr>
            </w:pPr>
          </w:p>
        </w:tc>
        <w:tc>
          <w:tcPr>
            <w:tcW w:w="626" w:type="dxa"/>
            <w:noWrap/>
            <w:hideMark/>
          </w:tcPr>
          <w:p w14:paraId="571EDD9E"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5628D8DA"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781416F5"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35C1A732"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6137FC1C" w14:textId="77777777" w:rsidR="00562F12" w:rsidRPr="00CC3DE2" w:rsidRDefault="00562F12">
            <w:pPr>
              <w:rPr>
                <w:rFonts w:ascii="Times New Roman" w:hAnsi="Times New Roman" w:cs="Times New Roman"/>
                <w:sz w:val="20"/>
                <w:szCs w:val="20"/>
                <w:vertAlign w:val="superscript"/>
              </w:rPr>
            </w:pPr>
          </w:p>
        </w:tc>
        <w:tc>
          <w:tcPr>
            <w:tcW w:w="1237" w:type="dxa"/>
            <w:noWrap/>
            <w:hideMark/>
          </w:tcPr>
          <w:p w14:paraId="3BCF9AEF" w14:textId="77777777" w:rsidR="00562F12" w:rsidRPr="00CC3DE2" w:rsidRDefault="00562F12">
            <w:pPr>
              <w:rPr>
                <w:rFonts w:ascii="Times New Roman" w:hAnsi="Times New Roman" w:cs="Times New Roman"/>
                <w:sz w:val="20"/>
                <w:szCs w:val="20"/>
                <w:vertAlign w:val="superscript"/>
              </w:rPr>
            </w:pPr>
          </w:p>
        </w:tc>
        <w:tc>
          <w:tcPr>
            <w:tcW w:w="951" w:type="dxa"/>
            <w:noWrap/>
            <w:hideMark/>
          </w:tcPr>
          <w:p w14:paraId="267797B8" w14:textId="77777777" w:rsidR="00562F12" w:rsidRPr="00CC3DE2" w:rsidRDefault="00562F12">
            <w:pPr>
              <w:rPr>
                <w:rFonts w:ascii="Times New Roman" w:hAnsi="Times New Roman" w:cs="Times New Roman"/>
                <w:sz w:val="20"/>
                <w:szCs w:val="20"/>
                <w:vertAlign w:val="superscript"/>
              </w:rPr>
            </w:pPr>
          </w:p>
        </w:tc>
        <w:tc>
          <w:tcPr>
            <w:tcW w:w="630" w:type="dxa"/>
            <w:hideMark/>
          </w:tcPr>
          <w:p w14:paraId="55043FF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regular, structured, and personalized exercise </w:t>
            </w:r>
            <w:r w:rsidRPr="00CC3DE2">
              <w:rPr>
                <w:rFonts w:ascii="Times New Roman" w:hAnsi="Times New Roman" w:cs="Times New Roman"/>
                <w:sz w:val="20"/>
                <w:szCs w:val="20"/>
                <w:vertAlign w:val="superscript"/>
              </w:rPr>
              <w:br/>
              <w:t xml:space="preserve"> prescription</w:t>
            </w:r>
          </w:p>
        </w:tc>
        <w:tc>
          <w:tcPr>
            <w:tcW w:w="296" w:type="dxa"/>
            <w:noWrap/>
            <w:hideMark/>
          </w:tcPr>
          <w:p w14:paraId="1F16C392" w14:textId="77777777" w:rsidR="00562F12" w:rsidRPr="00CC3DE2" w:rsidRDefault="00562F12">
            <w:pPr>
              <w:rPr>
                <w:rFonts w:ascii="Times New Roman" w:hAnsi="Times New Roman" w:cs="Times New Roman"/>
                <w:sz w:val="20"/>
                <w:szCs w:val="20"/>
                <w:vertAlign w:val="superscript"/>
              </w:rPr>
            </w:pPr>
          </w:p>
        </w:tc>
        <w:tc>
          <w:tcPr>
            <w:tcW w:w="295" w:type="dxa"/>
            <w:noWrap/>
            <w:hideMark/>
          </w:tcPr>
          <w:p w14:paraId="47596D8A" w14:textId="77777777" w:rsidR="00562F12" w:rsidRPr="00CC3DE2" w:rsidRDefault="00562F12">
            <w:pPr>
              <w:rPr>
                <w:rFonts w:ascii="Times New Roman" w:hAnsi="Times New Roman" w:cs="Times New Roman"/>
                <w:sz w:val="20"/>
                <w:szCs w:val="20"/>
                <w:vertAlign w:val="superscript"/>
              </w:rPr>
            </w:pPr>
          </w:p>
        </w:tc>
        <w:tc>
          <w:tcPr>
            <w:tcW w:w="3068" w:type="dxa"/>
            <w:noWrap/>
            <w:hideMark/>
          </w:tcPr>
          <w:p w14:paraId="4CCC1522" w14:textId="77777777" w:rsidR="00562F12" w:rsidRPr="00CC3DE2" w:rsidRDefault="00562F12">
            <w:pPr>
              <w:rPr>
                <w:rFonts w:ascii="Times New Roman" w:hAnsi="Times New Roman" w:cs="Times New Roman"/>
                <w:sz w:val="20"/>
                <w:szCs w:val="20"/>
                <w:vertAlign w:val="superscript"/>
              </w:rPr>
            </w:pPr>
          </w:p>
        </w:tc>
        <w:tc>
          <w:tcPr>
            <w:tcW w:w="535" w:type="dxa"/>
            <w:noWrap/>
            <w:hideMark/>
          </w:tcPr>
          <w:p w14:paraId="4C539690" w14:textId="77777777" w:rsidR="00562F12" w:rsidRPr="00CC3DE2" w:rsidRDefault="00562F12">
            <w:pPr>
              <w:rPr>
                <w:rFonts w:ascii="Times New Roman" w:hAnsi="Times New Roman" w:cs="Times New Roman"/>
                <w:sz w:val="20"/>
                <w:szCs w:val="20"/>
                <w:vertAlign w:val="superscript"/>
              </w:rPr>
            </w:pPr>
          </w:p>
        </w:tc>
        <w:tc>
          <w:tcPr>
            <w:tcW w:w="454" w:type="dxa"/>
            <w:noWrap/>
            <w:hideMark/>
          </w:tcPr>
          <w:p w14:paraId="3DC3EAA7" w14:textId="77777777" w:rsidR="00562F12" w:rsidRPr="00CC3DE2" w:rsidRDefault="00562F12">
            <w:pPr>
              <w:rPr>
                <w:rFonts w:ascii="Times New Roman" w:hAnsi="Times New Roman" w:cs="Times New Roman"/>
                <w:sz w:val="20"/>
                <w:szCs w:val="20"/>
                <w:vertAlign w:val="superscript"/>
              </w:rPr>
            </w:pPr>
          </w:p>
        </w:tc>
        <w:tc>
          <w:tcPr>
            <w:tcW w:w="4641" w:type="dxa"/>
            <w:hideMark/>
          </w:tcPr>
          <w:p w14:paraId="200DE86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Two </w:t>
            </w:r>
            <w:proofErr w:type="gramStart"/>
            <w:r w:rsidRPr="00CC3DE2">
              <w:rPr>
                <w:rFonts w:ascii="Times New Roman" w:hAnsi="Times New Roman" w:cs="Times New Roman"/>
                <w:sz w:val="20"/>
                <w:szCs w:val="20"/>
                <w:vertAlign w:val="superscript"/>
              </w:rPr>
              <w:t>1 hour</w:t>
            </w:r>
            <w:proofErr w:type="gramEnd"/>
            <w:r w:rsidRPr="00CC3DE2">
              <w:rPr>
                <w:rFonts w:ascii="Times New Roman" w:hAnsi="Times New Roman" w:cs="Times New Roman"/>
                <w:sz w:val="20"/>
                <w:szCs w:val="20"/>
                <w:vertAlign w:val="superscript"/>
              </w:rPr>
              <w:t xml:space="preserve"> intake consults with a PT. Personalized exercise intervention program based on the </w:t>
            </w:r>
            <w:proofErr w:type="spellStart"/>
            <w:r w:rsidRPr="00CC3DE2">
              <w:rPr>
                <w:rFonts w:ascii="Times New Roman" w:hAnsi="Times New Roman" w:cs="Times New Roman"/>
                <w:sz w:val="20"/>
                <w:szCs w:val="20"/>
                <w:vertAlign w:val="superscript"/>
              </w:rPr>
              <w:t>participantsâ</w:t>
            </w:r>
            <w:proofErr w:type="spellEnd"/>
            <w:r w:rsidRPr="00CC3DE2">
              <w:rPr>
                <w:rFonts w:ascii="Times New Roman" w:hAnsi="Times New Roman" w:cs="Times New Roman"/>
                <w:sz w:val="20"/>
                <w:szCs w:val="20"/>
                <w:vertAlign w:val="superscript"/>
              </w:rPr>
              <w:t>€™ baseline exercise pattern, medical condition, exercise tolerance, physical change motivation score and patient preferences. Started simple and increase to medium intense level aiming at 160 min per</w:t>
            </w:r>
            <w:r w:rsidRPr="00CC3DE2">
              <w:rPr>
                <w:rFonts w:ascii="Times New Roman" w:hAnsi="Times New Roman" w:cs="Times New Roman"/>
                <w:sz w:val="20"/>
                <w:szCs w:val="20"/>
                <w:vertAlign w:val="superscript"/>
              </w:rPr>
              <w:br/>
              <w:t>week over at least 3 sessions per week. Two and 6 weeks following the initial intakes, participants</w:t>
            </w:r>
            <w:r w:rsidRPr="00CC3DE2">
              <w:rPr>
                <w:rFonts w:ascii="Times New Roman" w:hAnsi="Times New Roman" w:cs="Times New Roman"/>
                <w:sz w:val="20"/>
                <w:szCs w:val="20"/>
                <w:vertAlign w:val="superscript"/>
              </w:rPr>
              <w:br/>
              <w:t xml:space="preserve">received a 15 min telephone call from the PT. During the 2 year intervention </w:t>
            </w:r>
            <w:proofErr w:type="gramStart"/>
            <w:r w:rsidRPr="00CC3DE2">
              <w:rPr>
                <w:rFonts w:ascii="Times New Roman" w:hAnsi="Times New Roman" w:cs="Times New Roman"/>
                <w:sz w:val="20"/>
                <w:szCs w:val="20"/>
                <w:vertAlign w:val="superscript"/>
              </w:rPr>
              <w:t>participants  visited</w:t>
            </w:r>
            <w:proofErr w:type="gramEnd"/>
            <w:r w:rsidRPr="00CC3DE2">
              <w:rPr>
                <w:rFonts w:ascii="Times New Roman" w:hAnsi="Times New Roman" w:cs="Times New Roman"/>
                <w:sz w:val="20"/>
                <w:szCs w:val="20"/>
                <w:vertAlign w:val="superscript"/>
              </w:rPr>
              <w:t xml:space="preserve"> the PT</w:t>
            </w:r>
            <w:r w:rsidRPr="00CC3DE2">
              <w:rPr>
                <w:rFonts w:ascii="Times New Roman" w:hAnsi="Times New Roman" w:cs="Times New Roman"/>
                <w:sz w:val="20"/>
                <w:szCs w:val="20"/>
                <w:vertAlign w:val="superscript"/>
              </w:rPr>
              <w:br/>
              <w:t xml:space="preserve">for a 30 min </w:t>
            </w:r>
            <w:r w:rsidRPr="00CC3DE2">
              <w:rPr>
                <w:rFonts w:ascii="Times New Roman" w:hAnsi="Times New Roman" w:cs="Times New Roman"/>
                <w:sz w:val="20"/>
                <w:szCs w:val="20"/>
                <w:vertAlign w:val="superscript"/>
              </w:rPr>
              <w:lastRenderedPageBreak/>
              <w:t>consult alternated with a 15 min telephone call</w:t>
            </w:r>
            <w:r w:rsidRPr="00CC3DE2">
              <w:rPr>
                <w:rFonts w:ascii="Times New Roman" w:hAnsi="Times New Roman" w:cs="Times New Roman"/>
                <w:sz w:val="20"/>
                <w:szCs w:val="20"/>
                <w:vertAlign w:val="superscript"/>
              </w:rPr>
              <w:br/>
              <w:t>every 6 wks.  During all contacts, subjects were instructed and</w:t>
            </w:r>
            <w:r w:rsidRPr="00CC3DE2">
              <w:rPr>
                <w:rFonts w:ascii="Times New Roman" w:hAnsi="Times New Roman" w:cs="Times New Roman"/>
                <w:sz w:val="20"/>
                <w:szCs w:val="20"/>
                <w:vertAlign w:val="superscript"/>
              </w:rPr>
              <w:br/>
              <w:t>encouraged to achieve or maintain the intended activity</w:t>
            </w:r>
            <w:r w:rsidRPr="00CC3DE2">
              <w:rPr>
                <w:rFonts w:ascii="Times New Roman" w:hAnsi="Times New Roman" w:cs="Times New Roman"/>
                <w:sz w:val="20"/>
                <w:szCs w:val="20"/>
                <w:vertAlign w:val="superscript"/>
              </w:rPr>
              <w:br/>
              <w:t>prescription.</w:t>
            </w:r>
          </w:p>
        </w:tc>
        <w:tc>
          <w:tcPr>
            <w:tcW w:w="4263" w:type="dxa"/>
            <w:gridSpan w:val="2"/>
            <w:noWrap/>
            <w:hideMark/>
          </w:tcPr>
          <w:p w14:paraId="509A7CA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The control group received no further instructions than the usual outpatient clinical care.</w:t>
            </w:r>
          </w:p>
        </w:tc>
        <w:tc>
          <w:tcPr>
            <w:tcW w:w="662" w:type="dxa"/>
            <w:noWrap/>
            <w:hideMark/>
          </w:tcPr>
          <w:p w14:paraId="51AE0C4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PT</w:t>
            </w:r>
          </w:p>
        </w:tc>
        <w:tc>
          <w:tcPr>
            <w:tcW w:w="570" w:type="dxa"/>
            <w:noWrap/>
            <w:hideMark/>
          </w:tcPr>
          <w:p w14:paraId="1D1AF829" w14:textId="77777777" w:rsidR="00562F12" w:rsidRPr="00CC3DE2" w:rsidRDefault="00562F12">
            <w:pPr>
              <w:rPr>
                <w:rFonts w:ascii="Times New Roman" w:hAnsi="Times New Roman" w:cs="Times New Roman"/>
                <w:sz w:val="20"/>
                <w:szCs w:val="20"/>
                <w:vertAlign w:val="superscript"/>
              </w:rPr>
            </w:pPr>
          </w:p>
        </w:tc>
        <w:tc>
          <w:tcPr>
            <w:tcW w:w="570" w:type="dxa"/>
            <w:noWrap/>
            <w:hideMark/>
          </w:tcPr>
          <w:p w14:paraId="2EAEFEFC" w14:textId="77777777" w:rsidR="00562F12" w:rsidRPr="00CC3DE2" w:rsidRDefault="00562F12">
            <w:pPr>
              <w:rPr>
                <w:rFonts w:ascii="Times New Roman" w:hAnsi="Times New Roman" w:cs="Times New Roman"/>
                <w:sz w:val="20"/>
                <w:szCs w:val="20"/>
                <w:vertAlign w:val="superscript"/>
              </w:rPr>
            </w:pPr>
          </w:p>
        </w:tc>
        <w:tc>
          <w:tcPr>
            <w:tcW w:w="4693" w:type="dxa"/>
            <w:gridSpan w:val="3"/>
            <w:noWrap/>
            <w:hideMark/>
          </w:tcPr>
          <w:p w14:paraId="0A78C4F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Face-to-face supplemented with telephone calls </w:t>
            </w:r>
          </w:p>
        </w:tc>
        <w:tc>
          <w:tcPr>
            <w:tcW w:w="4026" w:type="dxa"/>
            <w:gridSpan w:val="2"/>
            <w:noWrap/>
            <w:hideMark/>
          </w:tcPr>
          <w:p w14:paraId="5629132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clinic and community</w:t>
            </w:r>
          </w:p>
        </w:tc>
      </w:tr>
      <w:tr w:rsidR="00562F12" w:rsidRPr="00CC3DE2" w14:paraId="345333B6" w14:textId="77777777" w:rsidTr="00562F12">
        <w:trPr>
          <w:trHeight w:val="290"/>
        </w:trPr>
        <w:tc>
          <w:tcPr>
            <w:tcW w:w="323" w:type="dxa"/>
            <w:noWrap/>
            <w:hideMark/>
          </w:tcPr>
          <w:p w14:paraId="4FC0D236" w14:textId="77777777" w:rsidR="00562F12" w:rsidRPr="00CC3DE2" w:rsidRDefault="00562F12">
            <w:pPr>
              <w:rPr>
                <w:rFonts w:ascii="Times New Roman" w:hAnsi="Times New Roman" w:cs="Times New Roman"/>
                <w:sz w:val="20"/>
                <w:szCs w:val="20"/>
                <w:vertAlign w:val="superscript"/>
              </w:rPr>
            </w:pPr>
          </w:p>
        </w:tc>
        <w:tc>
          <w:tcPr>
            <w:tcW w:w="210" w:type="dxa"/>
            <w:noWrap/>
            <w:hideMark/>
          </w:tcPr>
          <w:p w14:paraId="334D37B6"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345F1B1B" w14:textId="77777777" w:rsidR="00562F12" w:rsidRPr="00CC3DE2" w:rsidRDefault="00562F12">
            <w:pPr>
              <w:rPr>
                <w:rFonts w:ascii="Times New Roman" w:hAnsi="Times New Roman" w:cs="Times New Roman"/>
                <w:sz w:val="20"/>
                <w:szCs w:val="20"/>
                <w:vertAlign w:val="superscript"/>
              </w:rPr>
            </w:pPr>
          </w:p>
        </w:tc>
        <w:tc>
          <w:tcPr>
            <w:tcW w:w="876" w:type="dxa"/>
            <w:noWrap/>
            <w:hideMark/>
          </w:tcPr>
          <w:p w14:paraId="3F9FBA6B"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6DBF6C04"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639FCACA" w14:textId="77777777" w:rsidR="00562F12" w:rsidRPr="00CC3DE2" w:rsidRDefault="00562F12">
            <w:pPr>
              <w:rPr>
                <w:rFonts w:ascii="Times New Roman" w:hAnsi="Times New Roman" w:cs="Times New Roman"/>
                <w:sz w:val="20"/>
                <w:szCs w:val="20"/>
                <w:vertAlign w:val="superscript"/>
              </w:rPr>
            </w:pPr>
          </w:p>
        </w:tc>
        <w:tc>
          <w:tcPr>
            <w:tcW w:w="626" w:type="dxa"/>
            <w:noWrap/>
            <w:hideMark/>
          </w:tcPr>
          <w:p w14:paraId="0433929C"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498C1B60"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1F030E44"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5346F8C1"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64C1EAD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Exercise group</w:t>
            </w:r>
          </w:p>
        </w:tc>
        <w:tc>
          <w:tcPr>
            <w:tcW w:w="2188" w:type="dxa"/>
            <w:gridSpan w:val="2"/>
            <w:noWrap/>
            <w:hideMark/>
          </w:tcPr>
          <w:p w14:paraId="7E5B151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control group</w:t>
            </w:r>
          </w:p>
        </w:tc>
        <w:tc>
          <w:tcPr>
            <w:tcW w:w="630" w:type="dxa"/>
            <w:noWrap/>
            <w:hideMark/>
          </w:tcPr>
          <w:p w14:paraId="07441AA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Supervised physical exercise</w:t>
            </w:r>
          </w:p>
        </w:tc>
        <w:tc>
          <w:tcPr>
            <w:tcW w:w="591" w:type="dxa"/>
            <w:gridSpan w:val="2"/>
            <w:noWrap/>
            <w:hideMark/>
          </w:tcPr>
          <w:p w14:paraId="5ABF145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control group</w:t>
            </w:r>
          </w:p>
        </w:tc>
        <w:tc>
          <w:tcPr>
            <w:tcW w:w="3068" w:type="dxa"/>
            <w:noWrap/>
            <w:hideMark/>
          </w:tcPr>
          <w:p w14:paraId="6F7B423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women reduce their BP more easily than do men and other subpopulations. </w:t>
            </w:r>
          </w:p>
        </w:tc>
        <w:tc>
          <w:tcPr>
            <w:tcW w:w="989" w:type="dxa"/>
            <w:gridSpan w:val="2"/>
            <w:noWrap/>
            <w:hideMark/>
          </w:tcPr>
          <w:p w14:paraId="66A8FDB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given</w:t>
            </w:r>
          </w:p>
        </w:tc>
        <w:tc>
          <w:tcPr>
            <w:tcW w:w="4641" w:type="dxa"/>
            <w:noWrap/>
            <w:hideMark/>
          </w:tcPr>
          <w:p w14:paraId="7C195FE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Aerobic exercise, supervised by physiotherapist, Borg rating scale.</w:t>
            </w:r>
          </w:p>
        </w:tc>
        <w:tc>
          <w:tcPr>
            <w:tcW w:w="4263" w:type="dxa"/>
            <w:gridSpan w:val="2"/>
            <w:noWrap/>
            <w:hideMark/>
          </w:tcPr>
          <w:p w14:paraId="7481946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The   patients   received   oral   and   </w:t>
            </w:r>
            <w:proofErr w:type="spellStart"/>
            <w:r w:rsidRPr="00CC3DE2">
              <w:rPr>
                <w:rFonts w:ascii="Times New Roman" w:hAnsi="Times New Roman" w:cs="Times New Roman"/>
                <w:sz w:val="20"/>
                <w:szCs w:val="20"/>
                <w:vertAlign w:val="superscript"/>
              </w:rPr>
              <w:t>writteninstructions</w:t>
            </w:r>
            <w:proofErr w:type="spellEnd"/>
            <w:r w:rsidRPr="00CC3DE2">
              <w:rPr>
                <w:rFonts w:ascii="Times New Roman" w:hAnsi="Times New Roman" w:cs="Times New Roman"/>
                <w:sz w:val="20"/>
                <w:szCs w:val="20"/>
                <w:vertAlign w:val="superscript"/>
              </w:rPr>
              <w:t xml:space="preserve">   about   the   benefits   of   aerobic   PE   </w:t>
            </w:r>
            <w:proofErr w:type="spellStart"/>
            <w:proofErr w:type="gramStart"/>
            <w:r w:rsidRPr="00CC3DE2">
              <w:rPr>
                <w:rFonts w:ascii="Times New Roman" w:hAnsi="Times New Roman" w:cs="Times New Roman"/>
                <w:sz w:val="20"/>
                <w:szCs w:val="20"/>
                <w:vertAlign w:val="superscript"/>
              </w:rPr>
              <w:t>forcontrolling</w:t>
            </w:r>
            <w:proofErr w:type="spellEnd"/>
            <w:r w:rsidRPr="00CC3DE2">
              <w:rPr>
                <w:rFonts w:ascii="Times New Roman" w:hAnsi="Times New Roman" w:cs="Times New Roman"/>
                <w:sz w:val="20"/>
                <w:szCs w:val="20"/>
                <w:vertAlign w:val="superscript"/>
              </w:rPr>
              <w:t xml:space="preserve">  BP.</w:t>
            </w:r>
            <w:proofErr w:type="gramEnd"/>
            <w:r w:rsidRPr="00CC3DE2">
              <w:rPr>
                <w:rFonts w:ascii="Times New Roman" w:hAnsi="Times New Roman" w:cs="Times New Roman"/>
                <w:sz w:val="20"/>
                <w:szCs w:val="20"/>
                <w:vertAlign w:val="superscript"/>
              </w:rPr>
              <w:t xml:space="preserve">  </w:t>
            </w:r>
            <w:proofErr w:type="gramStart"/>
            <w:r w:rsidRPr="00CC3DE2">
              <w:rPr>
                <w:rFonts w:ascii="Times New Roman" w:hAnsi="Times New Roman" w:cs="Times New Roman"/>
                <w:sz w:val="20"/>
                <w:szCs w:val="20"/>
                <w:vertAlign w:val="superscript"/>
              </w:rPr>
              <w:t>They  were</w:t>
            </w:r>
            <w:proofErr w:type="gramEnd"/>
            <w:r w:rsidRPr="00CC3DE2">
              <w:rPr>
                <w:rFonts w:ascii="Times New Roman" w:hAnsi="Times New Roman" w:cs="Times New Roman"/>
                <w:sz w:val="20"/>
                <w:szCs w:val="20"/>
                <w:vertAlign w:val="superscript"/>
              </w:rPr>
              <w:t xml:space="preserve">  provided  with  an  exercise prescription  to  walk  45â€“60 min  five  times  per  </w:t>
            </w:r>
            <w:proofErr w:type="spellStart"/>
            <w:r w:rsidRPr="00CC3DE2">
              <w:rPr>
                <w:rFonts w:ascii="Times New Roman" w:hAnsi="Times New Roman" w:cs="Times New Roman"/>
                <w:sz w:val="20"/>
                <w:szCs w:val="20"/>
                <w:vertAlign w:val="superscript"/>
              </w:rPr>
              <w:t>week,with</w:t>
            </w:r>
            <w:proofErr w:type="spellEnd"/>
            <w:r w:rsidRPr="00CC3DE2">
              <w:rPr>
                <w:rFonts w:ascii="Times New Roman" w:hAnsi="Times New Roman" w:cs="Times New Roman"/>
                <w:sz w:val="20"/>
                <w:szCs w:val="20"/>
                <w:vertAlign w:val="superscript"/>
              </w:rPr>
              <w:t xml:space="preserve"> an intensity of 12 and 14 points in the Borg </w:t>
            </w:r>
            <w:proofErr w:type="spellStart"/>
            <w:r w:rsidRPr="00CC3DE2">
              <w:rPr>
                <w:rFonts w:ascii="Times New Roman" w:hAnsi="Times New Roman" w:cs="Times New Roman"/>
                <w:sz w:val="20"/>
                <w:szCs w:val="20"/>
                <w:vertAlign w:val="superscript"/>
              </w:rPr>
              <w:t>scale,as</w:t>
            </w:r>
            <w:proofErr w:type="spellEnd"/>
            <w:r w:rsidRPr="00CC3DE2">
              <w:rPr>
                <w:rFonts w:ascii="Times New Roman" w:hAnsi="Times New Roman" w:cs="Times New Roman"/>
                <w:sz w:val="20"/>
                <w:szCs w:val="20"/>
                <w:vertAlign w:val="superscript"/>
              </w:rPr>
              <w:t xml:space="preserve"> the programme undertaken by the supervised group</w:t>
            </w:r>
          </w:p>
        </w:tc>
        <w:tc>
          <w:tcPr>
            <w:tcW w:w="662" w:type="dxa"/>
            <w:noWrap/>
            <w:hideMark/>
          </w:tcPr>
          <w:p w14:paraId="2A284D0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physiotherapist supervised the sessions</w:t>
            </w:r>
          </w:p>
        </w:tc>
        <w:tc>
          <w:tcPr>
            <w:tcW w:w="1140" w:type="dxa"/>
            <w:gridSpan w:val="2"/>
            <w:noWrap/>
            <w:hideMark/>
          </w:tcPr>
          <w:p w14:paraId="6720C6C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physiotherapists provided oral and written recommendations for physical exercises</w:t>
            </w:r>
          </w:p>
        </w:tc>
        <w:tc>
          <w:tcPr>
            <w:tcW w:w="2694" w:type="dxa"/>
            <w:noWrap/>
            <w:hideMark/>
          </w:tcPr>
          <w:p w14:paraId="6F75F4E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supervised exercise programme</w:t>
            </w:r>
          </w:p>
        </w:tc>
        <w:tc>
          <w:tcPr>
            <w:tcW w:w="1999" w:type="dxa"/>
            <w:gridSpan w:val="2"/>
            <w:noWrap/>
            <w:hideMark/>
          </w:tcPr>
          <w:p w14:paraId="1B41993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Recommendations only</w:t>
            </w:r>
          </w:p>
        </w:tc>
        <w:tc>
          <w:tcPr>
            <w:tcW w:w="1754" w:type="dxa"/>
            <w:noWrap/>
            <w:hideMark/>
          </w:tcPr>
          <w:p w14:paraId="3E9E9AB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unclear</w:t>
            </w:r>
          </w:p>
        </w:tc>
        <w:tc>
          <w:tcPr>
            <w:tcW w:w="2272" w:type="dxa"/>
            <w:noWrap/>
            <w:hideMark/>
          </w:tcPr>
          <w:p w14:paraId="65A2DF0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clinical settings/community.</w:t>
            </w:r>
          </w:p>
        </w:tc>
      </w:tr>
      <w:tr w:rsidR="00562F12" w:rsidRPr="00CC3DE2" w14:paraId="3A2FC620" w14:textId="77777777" w:rsidTr="00562F12">
        <w:trPr>
          <w:trHeight w:val="290"/>
        </w:trPr>
        <w:tc>
          <w:tcPr>
            <w:tcW w:w="323" w:type="dxa"/>
            <w:noWrap/>
            <w:hideMark/>
          </w:tcPr>
          <w:p w14:paraId="76F3A5FB" w14:textId="77777777" w:rsidR="00562F12" w:rsidRPr="00CC3DE2" w:rsidRDefault="00562F12">
            <w:pPr>
              <w:rPr>
                <w:rFonts w:ascii="Times New Roman" w:hAnsi="Times New Roman" w:cs="Times New Roman"/>
                <w:sz w:val="20"/>
                <w:szCs w:val="20"/>
                <w:vertAlign w:val="superscript"/>
              </w:rPr>
            </w:pPr>
          </w:p>
        </w:tc>
        <w:tc>
          <w:tcPr>
            <w:tcW w:w="210" w:type="dxa"/>
            <w:noWrap/>
            <w:hideMark/>
          </w:tcPr>
          <w:p w14:paraId="7C33785B"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5D9D23BB" w14:textId="77777777" w:rsidR="00562F12" w:rsidRPr="00CC3DE2" w:rsidRDefault="00562F12">
            <w:pPr>
              <w:rPr>
                <w:rFonts w:ascii="Times New Roman" w:hAnsi="Times New Roman" w:cs="Times New Roman"/>
                <w:sz w:val="20"/>
                <w:szCs w:val="20"/>
                <w:vertAlign w:val="superscript"/>
              </w:rPr>
            </w:pPr>
          </w:p>
        </w:tc>
        <w:tc>
          <w:tcPr>
            <w:tcW w:w="876" w:type="dxa"/>
            <w:noWrap/>
            <w:hideMark/>
          </w:tcPr>
          <w:p w14:paraId="7070B3B1"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2EAA89AF"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5F70C621" w14:textId="77777777" w:rsidR="00562F12" w:rsidRPr="00CC3DE2" w:rsidRDefault="00562F12">
            <w:pPr>
              <w:rPr>
                <w:rFonts w:ascii="Times New Roman" w:hAnsi="Times New Roman" w:cs="Times New Roman"/>
                <w:sz w:val="20"/>
                <w:szCs w:val="20"/>
                <w:vertAlign w:val="superscript"/>
              </w:rPr>
            </w:pPr>
          </w:p>
        </w:tc>
        <w:tc>
          <w:tcPr>
            <w:tcW w:w="626" w:type="dxa"/>
            <w:noWrap/>
            <w:hideMark/>
          </w:tcPr>
          <w:p w14:paraId="046DCBBD"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032DCCC8"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0F15D433"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537A5D34"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185678F9" w14:textId="77777777" w:rsidR="00562F12" w:rsidRPr="00CC3DE2" w:rsidRDefault="00562F12">
            <w:pPr>
              <w:rPr>
                <w:rFonts w:ascii="Times New Roman" w:hAnsi="Times New Roman" w:cs="Times New Roman"/>
                <w:sz w:val="20"/>
                <w:szCs w:val="20"/>
                <w:vertAlign w:val="superscript"/>
              </w:rPr>
            </w:pPr>
          </w:p>
        </w:tc>
        <w:tc>
          <w:tcPr>
            <w:tcW w:w="1237" w:type="dxa"/>
            <w:noWrap/>
            <w:hideMark/>
          </w:tcPr>
          <w:p w14:paraId="486B9D35" w14:textId="77777777" w:rsidR="00562F12" w:rsidRPr="00CC3DE2" w:rsidRDefault="00562F12">
            <w:pPr>
              <w:rPr>
                <w:rFonts w:ascii="Times New Roman" w:hAnsi="Times New Roman" w:cs="Times New Roman"/>
                <w:sz w:val="20"/>
                <w:szCs w:val="20"/>
                <w:vertAlign w:val="superscript"/>
              </w:rPr>
            </w:pPr>
          </w:p>
        </w:tc>
        <w:tc>
          <w:tcPr>
            <w:tcW w:w="951" w:type="dxa"/>
            <w:noWrap/>
            <w:hideMark/>
          </w:tcPr>
          <w:p w14:paraId="637ACF4C" w14:textId="77777777" w:rsidR="00562F12" w:rsidRPr="00CC3DE2" w:rsidRDefault="00562F12">
            <w:pPr>
              <w:rPr>
                <w:rFonts w:ascii="Times New Roman" w:hAnsi="Times New Roman" w:cs="Times New Roman"/>
                <w:sz w:val="20"/>
                <w:szCs w:val="20"/>
                <w:vertAlign w:val="superscript"/>
              </w:rPr>
            </w:pPr>
          </w:p>
        </w:tc>
        <w:tc>
          <w:tcPr>
            <w:tcW w:w="1221" w:type="dxa"/>
            <w:gridSpan w:val="3"/>
            <w:noWrap/>
            <w:hideMark/>
          </w:tcPr>
          <w:p w14:paraId="796F76A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Physical activity education for obese females</w:t>
            </w:r>
          </w:p>
        </w:tc>
        <w:tc>
          <w:tcPr>
            <w:tcW w:w="4057" w:type="dxa"/>
            <w:gridSpan w:val="3"/>
            <w:noWrap/>
            <w:hideMark/>
          </w:tcPr>
          <w:p w14:paraId="442852B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investigate the effect of a physical activity group-</w:t>
            </w:r>
            <w:proofErr w:type="gramStart"/>
            <w:r w:rsidRPr="00CC3DE2">
              <w:rPr>
                <w:rFonts w:ascii="Times New Roman" w:hAnsi="Times New Roman" w:cs="Times New Roman"/>
                <w:sz w:val="20"/>
                <w:szCs w:val="20"/>
                <w:vertAlign w:val="superscript"/>
              </w:rPr>
              <w:t>based  education</w:t>
            </w:r>
            <w:proofErr w:type="gramEnd"/>
            <w:r w:rsidRPr="00CC3DE2">
              <w:rPr>
                <w:rFonts w:ascii="Times New Roman" w:hAnsi="Times New Roman" w:cs="Times New Roman"/>
                <w:sz w:val="20"/>
                <w:szCs w:val="20"/>
                <w:vertAlign w:val="superscript"/>
              </w:rPr>
              <w:t xml:space="preserve">  programme  delivered  by  a Chartered Physiotherapist on weight reduction, physical activity, cardiovascular fitness, quality of life and attitudes to exercise in obese Irish females.</w:t>
            </w:r>
          </w:p>
        </w:tc>
        <w:tc>
          <w:tcPr>
            <w:tcW w:w="8904" w:type="dxa"/>
            <w:gridSpan w:val="3"/>
            <w:noWrap/>
            <w:hideMark/>
          </w:tcPr>
          <w:p w14:paraId="59FA132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4 sessions of exercise educational intervention.  participants were given handout after each session. </w:t>
            </w:r>
          </w:p>
        </w:tc>
        <w:tc>
          <w:tcPr>
            <w:tcW w:w="1232" w:type="dxa"/>
            <w:gridSpan w:val="2"/>
            <w:noWrap/>
            <w:hideMark/>
          </w:tcPr>
          <w:p w14:paraId="69BE268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physiotherapist</w:t>
            </w:r>
          </w:p>
        </w:tc>
        <w:tc>
          <w:tcPr>
            <w:tcW w:w="570" w:type="dxa"/>
            <w:noWrap/>
            <w:hideMark/>
          </w:tcPr>
          <w:p w14:paraId="3ED99F1A" w14:textId="77777777" w:rsidR="00562F12" w:rsidRPr="00CC3DE2" w:rsidRDefault="00562F12">
            <w:pPr>
              <w:rPr>
                <w:rFonts w:ascii="Times New Roman" w:hAnsi="Times New Roman" w:cs="Times New Roman"/>
                <w:sz w:val="20"/>
                <w:szCs w:val="20"/>
                <w:vertAlign w:val="superscript"/>
              </w:rPr>
            </w:pPr>
          </w:p>
        </w:tc>
        <w:tc>
          <w:tcPr>
            <w:tcW w:w="3778" w:type="dxa"/>
            <w:gridSpan w:val="2"/>
            <w:noWrap/>
            <w:hideMark/>
          </w:tcPr>
          <w:p w14:paraId="3DB984E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face-to-face</w:t>
            </w:r>
          </w:p>
        </w:tc>
        <w:tc>
          <w:tcPr>
            <w:tcW w:w="915" w:type="dxa"/>
            <w:noWrap/>
            <w:hideMark/>
          </w:tcPr>
          <w:p w14:paraId="112C97AB" w14:textId="77777777" w:rsidR="00562F12" w:rsidRPr="00CC3DE2" w:rsidRDefault="00562F12">
            <w:pPr>
              <w:rPr>
                <w:rFonts w:ascii="Times New Roman" w:hAnsi="Times New Roman" w:cs="Times New Roman"/>
                <w:sz w:val="20"/>
                <w:szCs w:val="20"/>
                <w:vertAlign w:val="superscript"/>
              </w:rPr>
            </w:pPr>
          </w:p>
        </w:tc>
        <w:tc>
          <w:tcPr>
            <w:tcW w:w="4026" w:type="dxa"/>
            <w:gridSpan w:val="2"/>
            <w:noWrap/>
            <w:hideMark/>
          </w:tcPr>
          <w:p w14:paraId="76C3375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clinical setting </w:t>
            </w:r>
          </w:p>
        </w:tc>
      </w:tr>
      <w:tr w:rsidR="00562F12" w:rsidRPr="00CC3DE2" w14:paraId="5260DDE0" w14:textId="77777777" w:rsidTr="00562F12">
        <w:trPr>
          <w:trHeight w:val="290"/>
        </w:trPr>
        <w:tc>
          <w:tcPr>
            <w:tcW w:w="323" w:type="dxa"/>
            <w:noWrap/>
            <w:hideMark/>
          </w:tcPr>
          <w:p w14:paraId="55D07D49" w14:textId="77777777" w:rsidR="00562F12" w:rsidRPr="00CC3DE2" w:rsidRDefault="00562F12">
            <w:pPr>
              <w:rPr>
                <w:rFonts w:ascii="Times New Roman" w:hAnsi="Times New Roman" w:cs="Times New Roman"/>
                <w:sz w:val="20"/>
                <w:szCs w:val="20"/>
                <w:vertAlign w:val="superscript"/>
              </w:rPr>
            </w:pPr>
          </w:p>
        </w:tc>
        <w:tc>
          <w:tcPr>
            <w:tcW w:w="210" w:type="dxa"/>
            <w:noWrap/>
            <w:hideMark/>
          </w:tcPr>
          <w:p w14:paraId="3A63342F"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0AD5C0AD" w14:textId="77777777" w:rsidR="00562F12" w:rsidRPr="00CC3DE2" w:rsidRDefault="00562F12">
            <w:pPr>
              <w:rPr>
                <w:rFonts w:ascii="Times New Roman" w:hAnsi="Times New Roman" w:cs="Times New Roman"/>
                <w:sz w:val="20"/>
                <w:szCs w:val="20"/>
                <w:vertAlign w:val="superscript"/>
              </w:rPr>
            </w:pPr>
          </w:p>
        </w:tc>
        <w:tc>
          <w:tcPr>
            <w:tcW w:w="876" w:type="dxa"/>
            <w:noWrap/>
            <w:hideMark/>
          </w:tcPr>
          <w:p w14:paraId="454D58E8"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43588EA1"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376481DE" w14:textId="77777777" w:rsidR="00562F12" w:rsidRPr="00CC3DE2" w:rsidRDefault="00562F12">
            <w:pPr>
              <w:rPr>
                <w:rFonts w:ascii="Times New Roman" w:hAnsi="Times New Roman" w:cs="Times New Roman"/>
                <w:sz w:val="20"/>
                <w:szCs w:val="20"/>
                <w:vertAlign w:val="superscript"/>
              </w:rPr>
            </w:pPr>
          </w:p>
        </w:tc>
        <w:tc>
          <w:tcPr>
            <w:tcW w:w="626" w:type="dxa"/>
            <w:noWrap/>
            <w:hideMark/>
          </w:tcPr>
          <w:p w14:paraId="25D6F126"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41EE0DEE"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6499361B"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64BD910F"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5772D1D3" w14:textId="77777777" w:rsidR="00562F12" w:rsidRPr="00CC3DE2" w:rsidRDefault="00562F12">
            <w:pPr>
              <w:rPr>
                <w:rFonts w:ascii="Times New Roman" w:hAnsi="Times New Roman" w:cs="Times New Roman"/>
                <w:sz w:val="20"/>
                <w:szCs w:val="20"/>
                <w:vertAlign w:val="superscript"/>
              </w:rPr>
            </w:pPr>
          </w:p>
        </w:tc>
        <w:tc>
          <w:tcPr>
            <w:tcW w:w="1237" w:type="dxa"/>
            <w:noWrap/>
            <w:hideMark/>
          </w:tcPr>
          <w:p w14:paraId="6AE882A3" w14:textId="77777777" w:rsidR="00562F12" w:rsidRPr="00CC3DE2" w:rsidRDefault="00562F12">
            <w:pPr>
              <w:rPr>
                <w:rFonts w:ascii="Times New Roman" w:hAnsi="Times New Roman" w:cs="Times New Roman"/>
                <w:sz w:val="20"/>
                <w:szCs w:val="20"/>
                <w:vertAlign w:val="superscript"/>
              </w:rPr>
            </w:pPr>
          </w:p>
        </w:tc>
        <w:tc>
          <w:tcPr>
            <w:tcW w:w="951" w:type="dxa"/>
            <w:noWrap/>
            <w:hideMark/>
          </w:tcPr>
          <w:p w14:paraId="74E89222" w14:textId="77777777" w:rsidR="00562F12" w:rsidRPr="00CC3DE2" w:rsidRDefault="00562F12">
            <w:pPr>
              <w:rPr>
                <w:rFonts w:ascii="Times New Roman" w:hAnsi="Times New Roman" w:cs="Times New Roman"/>
                <w:sz w:val="20"/>
                <w:szCs w:val="20"/>
                <w:vertAlign w:val="superscript"/>
              </w:rPr>
            </w:pPr>
          </w:p>
        </w:tc>
        <w:tc>
          <w:tcPr>
            <w:tcW w:w="1221" w:type="dxa"/>
            <w:gridSpan w:val="3"/>
            <w:noWrap/>
            <w:hideMark/>
          </w:tcPr>
          <w:p w14:paraId="193B2A5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Nutritional counselling and nutritional plus exercise counselling in overweight adults.</w:t>
            </w:r>
          </w:p>
        </w:tc>
        <w:tc>
          <w:tcPr>
            <w:tcW w:w="4057" w:type="dxa"/>
            <w:gridSpan w:val="3"/>
            <w:noWrap/>
            <w:hideMark/>
          </w:tcPr>
          <w:p w14:paraId="0DD465E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compare the effects of nutritional counselling with nutritional plus exercise </w:t>
            </w:r>
            <w:proofErr w:type="gramStart"/>
            <w:r w:rsidRPr="00CC3DE2">
              <w:rPr>
                <w:rFonts w:ascii="Times New Roman" w:hAnsi="Times New Roman" w:cs="Times New Roman"/>
                <w:sz w:val="20"/>
                <w:szCs w:val="20"/>
                <w:vertAlign w:val="superscript"/>
              </w:rPr>
              <w:t>counselling  on</w:t>
            </w:r>
            <w:proofErr w:type="gramEnd"/>
            <w:r w:rsidRPr="00CC3DE2">
              <w:rPr>
                <w:rFonts w:ascii="Times New Roman" w:hAnsi="Times New Roman" w:cs="Times New Roman"/>
                <w:sz w:val="20"/>
                <w:szCs w:val="20"/>
                <w:vertAlign w:val="superscript"/>
              </w:rPr>
              <w:t xml:space="preserve">  body  weight  and  waist  circumference  in  overweight  adults  in  a  multidisciplinary primary care setting.</w:t>
            </w:r>
          </w:p>
        </w:tc>
        <w:tc>
          <w:tcPr>
            <w:tcW w:w="4641" w:type="dxa"/>
            <w:noWrap/>
            <w:hideMark/>
          </w:tcPr>
          <w:p w14:paraId="285568D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Nutritional counselling sessions</w:t>
            </w:r>
          </w:p>
        </w:tc>
        <w:tc>
          <w:tcPr>
            <w:tcW w:w="917" w:type="dxa"/>
            <w:noWrap/>
            <w:hideMark/>
          </w:tcPr>
          <w:p w14:paraId="6FA4D75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Nutritional plus exercise counselling</w:t>
            </w:r>
          </w:p>
        </w:tc>
        <w:tc>
          <w:tcPr>
            <w:tcW w:w="3346" w:type="dxa"/>
            <w:noWrap/>
            <w:hideMark/>
          </w:tcPr>
          <w:p w14:paraId="21E67535" w14:textId="77777777" w:rsidR="00562F12" w:rsidRPr="00CC3DE2" w:rsidRDefault="00562F12">
            <w:pPr>
              <w:rPr>
                <w:rFonts w:ascii="Times New Roman" w:hAnsi="Times New Roman" w:cs="Times New Roman"/>
                <w:sz w:val="20"/>
                <w:szCs w:val="20"/>
                <w:vertAlign w:val="superscript"/>
              </w:rPr>
            </w:pPr>
            <w:proofErr w:type="gramStart"/>
            <w:r w:rsidRPr="00CC3DE2">
              <w:rPr>
                <w:rFonts w:ascii="Times New Roman" w:hAnsi="Times New Roman" w:cs="Times New Roman"/>
                <w:sz w:val="20"/>
                <w:szCs w:val="20"/>
                <w:vertAlign w:val="superscript"/>
              </w:rPr>
              <w:t>Received  usual</w:t>
            </w:r>
            <w:proofErr w:type="gramEnd"/>
            <w:r w:rsidRPr="00CC3DE2">
              <w:rPr>
                <w:rFonts w:ascii="Times New Roman" w:hAnsi="Times New Roman" w:cs="Times New Roman"/>
                <w:sz w:val="20"/>
                <w:szCs w:val="20"/>
                <w:vertAlign w:val="superscript"/>
              </w:rPr>
              <w:t xml:space="preserve">  care and  were  not  invited  to  receive  structured  nutritional or exercise counselling by a dietician or physiotherapist.</w:t>
            </w:r>
          </w:p>
        </w:tc>
        <w:tc>
          <w:tcPr>
            <w:tcW w:w="662" w:type="dxa"/>
            <w:noWrap/>
            <w:hideMark/>
          </w:tcPr>
          <w:p w14:paraId="212B401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dietician</w:t>
            </w:r>
          </w:p>
        </w:tc>
        <w:tc>
          <w:tcPr>
            <w:tcW w:w="1140" w:type="dxa"/>
            <w:gridSpan w:val="2"/>
            <w:noWrap/>
            <w:hideMark/>
          </w:tcPr>
          <w:p w14:paraId="13471B1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Dietician and physiotherapist </w:t>
            </w:r>
          </w:p>
        </w:tc>
        <w:tc>
          <w:tcPr>
            <w:tcW w:w="2694" w:type="dxa"/>
            <w:noWrap/>
            <w:hideMark/>
          </w:tcPr>
          <w:p w14:paraId="29E6D53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Face-to-face</w:t>
            </w:r>
          </w:p>
        </w:tc>
        <w:tc>
          <w:tcPr>
            <w:tcW w:w="1999" w:type="dxa"/>
            <w:gridSpan w:val="2"/>
            <w:noWrap/>
            <w:hideMark/>
          </w:tcPr>
          <w:p w14:paraId="178E57A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face-to-face</w:t>
            </w:r>
          </w:p>
        </w:tc>
        <w:tc>
          <w:tcPr>
            <w:tcW w:w="1754" w:type="dxa"/>
            <w:noWrap/>
            <w:hideMark/>
          </w:tcPr>
          <w:p w14:paraId="4AC47B4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Clinical setting</w:t>
            </w:r>
          </w:p>
        </w:tc>
        <w:tc>
          <w:tcPr>
            <w:tcW w:w="2272" w:type="dxa"/>
            <w:noWrap/>
            <w:hideMark/>
          </w:tcPr>
          <w:p w14:paraId="6EB9363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clinical setting</w:t>
            </w:r>
          </w:p>
        </w:tc>
      </w:tr>
      <w:tr w:rsidR="00562F12" w:rsidRPr="00CC3DE2" w14:paraId="15461E41" w14:textId="77777777" w:rsidTr="00562F12">
        <w:trPr>
          <w:trHeight w:val="290"/>
        </w:trPr>
        <w:tc>
          <w:tcPr>
            <w:tcW w:w="323" w:type="dxa"/>
            <w:noWrap/>
            <w:hideMark/>
          </w:tcPr>
          <w:p w14:paraId="692CBFC0" w14:textId="77777777" w:rsidR="00562F12" w:rsidRPr="00CC3DE2" w:rsidRDefault="00562F12">
            <w:pPr>
              <w:rPr>
                <w:rFonts w:ascii="Times New Roman" w:hAnsi="Times New Roman" w:cs="Times New Roman"/>
                <w:sz w:val="20"/>
                <w:szCs w:val="20"/>
                <w:vertAlign w:val="superscript"/>
              </w:rPr>
            </w:pPr>
          </w:p>
        </w:tc>
        <w:tc>
          <w:tcPr>
            <w:tcW w:w="210" w:type="dxa"/>
            <w:noWrap/>
            <w:hideMark/>
          </w:tcPr>
          <w:p w14:paraId="74C51FBC"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495F5A38" w14:textId="77777777" w:rsidR="00562F12" w:rsidRPr="00CC3DE2" w:rsidRDefault="00562F12">
            <w:pPr>
              <w:rPr>
                <w:rFonts w:ascii="Times New Roman" w:hAnsi="Times New Roman" w:cs="Times New Roman"/>
                <w:sz w:val="20"/>
                <w:szCs w:val="20"/>
                <w:vertAlign w:val="superscript"/>
              </w:rPr>
            </w:pPr>
          </w:p>
        </w:tc>
        <w:tc>
          <w:tcPr>
            <w:tcW w:w="876" w:type="dxa"/>
            <w:noWrap/>
            <w:hideMark/>
          </w:tcPr>
          <w:p w14:paraId="6A14F7F9"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4179FF4C"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0043D969" w14:textId="77777777" w:rsidR="00562F12" w:rsidRPr="00CC3DE2" w:rsidRDefault="00562F12">
            <w:pPr>
              <w:rPr>
                <w:rFonts w:ascii="Times New Roman" w:hAnsi="Times New Roman" w:cs="Times New Roman"/>
                <w:sz w:val="20"/>
                <w:szCs w:val="20"/>
                <w:vertAlign w:val="superscript"/>
              </w:rPr>
            </w:pPr>
          </w:p>
        </w:tc>
        <w:tc>
          <w:tcPr>
            <w:tcW w:w="626" w:type="dxa"/>
            <w:noWrap/>
            <w:hideMark/>
          </w:tcPr>
          <w:p w14:paraId="45F8399B"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5EC6CC72"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0B9E112D"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4A05A411"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55740D45" w14:textId="77777777" w:rsidR="00562F12" w:rsidRPr="00CC3DE2" w:rsidRDefault="00562F12">
            <w:pPr>
              <w:rPr>
                <w:rFonts w:ascii="Times New Roman" w:hAnsi="Times New Roman" w:cs="Times New Roman"/>
                <w:sz w:val="20"/>
                <w:szCs w:val="20"/>
                <w:vertAlign w:val="superscript"/>
              </w:rPr>
            </w:pPr>
          </w:p>
        </w:tc>
        <w:tc>
          <w:tcPr>
            <w:tcW w:w="1237" w:type="dxa"/>
            <w:noWrap/>
            <w:hideMark/>
          </w:tcPr>
          <w:p w14:paraId="602DFBE3" w14:textId="77777777" w:rsidR="00562F12" w:rsidRPr="00CC3DE2" w:rsidRDefault="00562F12">
            <w:pPr>
              <w:rPr>
                <w:rFonts w:ascii="Times New Roman" w:hAnsi="Times New Roman" w:cs="Times New Roman"/>
                <w:sz w:val="20"/>
                <w:szCs w:val="20"/>
                <w:vertAlign w:val="superscript"/>
              </w:rPr>
            </w:pPr>
          </w:p>
        </w:tc>
        <w:tc>
          <w:tcPr>
            <w:tcW w:w="951" w:type="dxa"/>
            <w:noWrap/>
            <w:hideMark/>
          </w:tcPr>
          <w:p w14:paraId="5F251BEA" w14:textId="77777777" w:rsidR="00562F12" w:rsidRPr="00CC3DE2" w:rsidRDefault="00562F12">
            <w:pPr>
              <w:rPr>
                <w:rFonts w:ascii="Times New Roman" w:hAnsi="Times New Roman" w:cs="Times New Roman"/>
                <w:sz w:val="20"/>
                <w:szCs w:val="20"/>
                <w:vertAlign w:val="superscript"/>
              </w:rPr>
            </w:pPr>
          </w:p>
        </w:tc>
        <w:tc>
          <w:tcPr>
            <w:tcW w:w="1221" w:type="dxa"/>
            <w:gridSpan w:val="3"/>
            <w:noWrap/>
            <w:hideMark/>
          </w:tcPr>
          <w:p w14:paraId="2DACC1C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Individualized coaching on physical activity and exercise by a physiotherapist</w:t>
            </w:r>
          </w:p>
        </w:tc>
        <w:tc>
          <w:tcPr>
            <w:tcW w:w="3068" w:type="dxa"/>
            <w:hideMark/>
          </w:tcPr>
          <w:p w14:paraId="57933DC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To assess the associations between </w:t>
            </w:r>
            <w:proofErr w:type="spellStart"/>
            <w:r w:rsidRPr="00CC3DE2">
              <w:rPr>
                <w:rFonts w:ascii="Times New Roman" w:hAnsi="Times New Roman" w:cs="Times New Roman"/>
                <w:sz w:val="20"/>
                <w:szCs w:val="20"/>
                <w:vertAlign w:val="superscript"/>
              </w:rPr>
              <w:t>participantsâ</w:t>
            </w:r>
            <w:proofErr w:type="spellEnd"/>
            <w:r w:rsidRPr="00CC3DE2">
              <w:rPr>
                <w:rFonts w:ascii="Times New Roman" w:hAnsi="Times New Roman" w:cs="Times New Roman"/>
                <w:sz w:val="20"/>
                <w:szCs w:val="20"/>
                <w:vertAlign w:val="superscript"/>
              </w:rPr>
              <w:t xml:space="preserve">€™ </w:t>
            </w:r>
            <w:r w:rsidRPr="00CC3DE2">
              <w:rPr>
                <w:rFonts w:ascii="Times New Roman" w:hAnsi="Times New Roman" w:cs="Times New Roman"/>
                <w:sz w:val="20"/>
                <w:szCs w:val="20"/>
                <w:vertAlign w:val="superscript"/>
              </w:rPr>
              <w:lastRenderedPageBreak/>
              <w:t>degree of adherence to physical activity and exercise and</w:t>
            </w:r>
            <w:r w:rsidRPr="00CC3DE2">
              <w:rPr>
                <w:rFonts w:ascii="Times New Roman" w:hAnsi="Times New Roman" w:cs="Times New Roman"/>
                <w:sz w:val="20"/>
                <w:szCs w:val="20"/>
                <w:vertAlign w:val="superscript"/>
              </w:rPr>
              <w:br/>
              <w:t>motor function 18 months after inclusion</w:t>
            </w:r>
          </w:p>
        </w:tc>
        <w:tc>
          <w:tcPr>
            <w:tcW w:w="535" w:type="dxa"/>
            <w:noWrap/>
            <w:hideMark/>
          </w:tcPr>
          <w:p w14:paraId="46B685AA" w14:textId="77777777" w:rsidR="00562F12" w:rsidRPr="00CC3DE2" w:rsidRDefault="00562F12">
            <w:pPr>
              <w:rPr>
                <w:rFonts w:ascii="Times New Roman" w:hAnsi="Times New Roman" w:cs="Times New Roman"/>
                <w:sz w:val="20"/>
                <w:szCs w:val="20"/>
                <w:vertAlign w:val="superscript"/>
              </w:rPr>
            </w:pPr>
          </w:p>
        </w:tc>
        <w:tc>
          <w:tcPr>
            <w:tcW w:w="454" w:type="dxa"/>
            <w:noWrap/>
            <w:hideMark/>
          </w:tcPr>
          <w:p w14:paraId="63329A54" w14:textId="77777777" w:rsidR="00562F12" w:rsidRPr="00CC3DE2" w:rsidRDefault="00562F12">
            <w:pPr>
              <w:rPr>
                <w:rFonts w:ascii="Times New Roman" w:hAnsi="Times New Roman" w:cs="Times New Roman"/>
                <w:sz w:val="20"/>
                <w:szCs w:val="20"/>
                <w:vertAlign w:val="superscript"/>
              </w:rPr>
            </w:pPr>
          </w:p>
        </w:tc>
        <w:tc>
          <w:tcPr>
            <w:tcW w:w="4641" w:type="dxa"/>
            <w:hideMark/>
          </w:tcPr>
          <w:p w14:paraId="275784F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Regular meetings between the participant and the physiotherapist once every </w:t>
            </w:r>
            <w:r w:rsidRPr="00CC3DE2">
              <w:rPr>
                <w:rFonts w:ascii="Times New Roman" w:hAnsi="Times New Roman" w:cs="Times New Roman"/>
                <w:sz w:val="20"/>
                <w:szCs w:val="20"/>
                <w:vertAlign w:val="superscript"/>
              </w:rPr>
              <w:lastRenderedPageBreak/>
              <w:t xml:space="preserve">month.  PT uses motivational interviewing technique to lead meetings. First 6 months face-to-face preferably at the </w:t>
            </w:r>
            <w:proofErr w:type="spellStart"/>
            <w:r w:rsidRPr="00CC3DE2">
              <w:rPr>
                <w:rFonts w:ascii="Times New Roman" w:hAnsi="Times New Roman" w:cs="Times New Roman"/>
                <w:sz w:val="20"/>
                <w:szCs w:val="20"/>
                <w:vertAlign w:val="superscript"/>
              </w:rPr>
              <w:t>participantâ</w:t>
            </w:r>
            <w:proofErr w:type="spellEnd"/>
            <w:r w:rsidRPr="00CC3DE2">
              <w:rPr>
                <w:rFonts w:ascii="Times New Roman" w:hAnsi="Times New Roman" w:cs="Times New Roman"/>
                <w:sz w:val="20"/>
                <w:szCs w:val="20"/>
                <w:vertAlign w:val="superscript"/>
              </w:rPr>
              <w:t>€™s home. During the following 6 months, every second meeting a phone meeting if preferred, while 4 of the 6 meetings could be phone meetings in the final 6 months.PT and participant reviewed and reassessed the content and progression of the planned training schedule.</w:t>
            </w:r>
            <w:r w:rsidRPr="00CC3DE2">
              <w:rPr>
                <w:rFonts w:ascii="Times New Roman" w:hAnsi="Times New Roman" w:cs="Times New Roman"/>
                <w:sz w:val="20"/>
                <w:szCs w:val="20"/>
                <w:vertAlign w:val="superscript"/>
              </w:rPr>
              <w:br/>
              <w:t>Encouraged to perform 30 minutes of physical activity 7 days a week in addition to 45-60 minutes of exercise</w:t>
            </w:r>
            <w:r w:rsidRPr="00CC3DE2">
              <w:rPr>
                <w:rFonts w:ascii="Times New Roman" w:hAnsi="Times New Roman" w:cs="Times New Roman"/>
                <w:sz w:val="20"/>
                <w:szCs w:val="20"/>
                <w:vertAlign w:val="superscript"/>
              </w:rPr>
              <w:br/>
              <w:t>once a week.</w:t>
            </w:r>
          </w:p>
        </w:tc>
        <w:tc>
          <w:tcPr>
            <w:tcW w:w="917" w:type="dxa"/>
            <w:noWrap/>
            <w:hideMark/>
          </w:tcPr>
          <w:p w14:paraId="639512FB" w14:textId="77777777" w:rsidR="00562F12" w:rsidRPr="00CC3DE2" w:rsidRDefault="00562F12">
            <w:pPr>
              <w:rPr>
                <w:rFonts w:ascii="Times New Roman" w:hAnsi="Times New Roman" w:cs="Times New Roman"/>
                <w:sz w:val="20"/>
                <w:szCs w:val="20"/>
                <w:vertAlign w:val="superscript"/>
              </w:rPr>
            </w:pPr>
          </w:p>
        </w:tc>
        <w:tc>
          <w:tcPr>
            <w:tcW w:w="3346" w:type="dxa"/>
            <w:noWrap/>
            <w:hideMark/>
          </w:tcPr>
          <w:p w14:paraId="69060ECF" w14:textId="77777777" w:rsidR="00562F12" w:rsidRPr="00CC3DE2" w:rsidRDefault="00562F12">
            <w:pPr>
              <w:rPr>
                <w:rFonts w:ascii="Times New Roman" w:hAnsi="Times New Roman" w:cs="Times New Roman"/>
                <w:sz w:val="20"/>
                <w:szCs w:val="20"/>
                <w:vertAlign w:val="superscript"/>
              </w:rPr>
            </w:pPr>
          </w:p>
        </w:tc>
        <w:tc>
          <w:tcPr>
            <w:tcW w:w="662" w:type="dxa"/>
            <w:noWrap/>
            <w:hideMark/>
          </w:tcPr>
          <w:p w14:paraId="2872FD0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PT</w:t>
            </w:r>
          </w:p>
        </w:tc>
        <w:tc>
          <w:tcPr>
            <w:tcW w:w="570" w:type="dxa"/>
            <w:noWrap/>
            <w:hideMark/>
          </w:tcPr>
          <w:p w14:paraId="5E62E477" w14:textId="77777777" w:rsidR="00562F12" w:rsidRPr="00CC3DE2" w:rsidRDefault="00562F12">
            <w:pPr>
              <w:rPr>
                <w:rFonts w:ascii="Times New Roman" w:hAnsi="Times New Roman" w:cs="Times New Roman"/>
                <w:sz w:val="20"/>
                <w:szCs w:val="20"/>
                <w:vertAlign w:val="superscript"/>
              </w:rPr>
            </w:pPr>
          </w:p>
        </w:tc>
        <w:tc>
          <w:tcPr>
            <w:tcW w:w="570" w:type="dxa"/>
            <w:noWrap/>
            <w:hideMark/>
          </w:tcPr>
          <w:p w14:paraId="12E39608" w14:textId="77777777" w:rsidR="00562F12" w:rsidRPr="00CC3DE2" w:rsidRDefault="00562F12">
            <w:pPr>
              <w:rPr>
                <w:rFonts w:ascii="Times New Roman" w:hAnsi="Times New Roman" w:cs="Times New Roman"/>
                <w:sz w:val="20"/>
                <w:szCs w:val="20"/>
                <w:vertAlign w:val="superscript"/>
              </w:rPr>
            </w:pPr>
          </w:p>
        </w:tc>
        <w:tc>
          <w:tcPr>
            <w:tcW w:w="4693" w:type="dxa"/>
            <w:gridSpan w:val="3"/>
            <w:noWrap/>
            <w:hideMark/>
          </w:tcPr>
          <w:p w14:paraId="3FFF5A7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Face-to-face and phone calls.</w:t>
            </w:r>
          </w:p>
        </w:tc>
        <w:tc>
          <w:tcPr>
            <w:tcW w:w="4026" w:type="dxa"/>
            <w:gridSpan w:val="2"/>
            <w:noWrap/>
            <w:hideMark/>
          </w:tcPr>
          <w:p w14:paraId="423F665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Outpatient clinics of the stroke units</w:t>
            </w:r>
          </w:p>
        </w:tc>
      </w:tr>
      <w:tr w:rsidR="00562F12" w:rsidRPr="00CC3DE2" w14:paraId="7728C8B6" w14:textId="77777777" w:rsidTr="00562F12">
        <w:trPr>
          <w:trHeight w:val="290"/>
        </w:trPr>
        <w:tc>
          <w:tcPr>
            <w:tcW w:w="533" w:type="dxa"/>
            <w:gridSpan w:val="2"/>
            <w:noWrap/>
            <w:hideMark/>
          </w:tcPr>
          <w:p w14:paraId="3E0366C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Female Sex 37 (69)</w:t>
            </w:r>
          </w:p>
        </w:tc>
        <w:tc>
          <w:tcPr>
            <w:tcW w:w="209" w:type="dxa"/>
            <w:noWrap/>
            <w:hideMark/>
          </w:tcPr>
          <w:p w14:paraId="2389A400" w14:textId="77777777" w:rsidR="00562F12" w:rsidRPr="00CC3DE2" w:rsidRDefault="00562F12">
            <w:pPr>
              <w:rPr>
                <w:rFonts w:ascii="Times New Roman" w:hAnsi="Times New Roman" w:cs="Times New Roman"/>
                <w:sz w:val="20"/>
                <w:szCs w:val="20"/>
                <w:vertAlign w:val="superscript"/>
              </w:rPr>
            </w:pPr>
          </w:p>
        </w:tc>
        <w:tc>
          <w:tcPr>
            <w:tcW w:w="1680" w:type="dxa"/>
            <w:gridSpan w:val="3"/>
            <w:noWrap/>
            <w:hideMark/>
          </w:tcPr>
          <w:p w14:paraId="72655C1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Weight, kg 97.8 Â± 16.3; BMI, kg/m2 36.5 Â± 5; Waist circumference, cm       115.5 Â± 13; Waist to hip ratio      0.926 Â± 0.0</w:t>
            </w:r>
          </w:p>
        </w:tc>
        <w:tc>
          <w:tcPr>
            <w:tcW w:w="835" w:type="dxa"/>
            <w:gridSpan w:val="2"/>
            <w:noWrap/>
            <w:hideMark/>
          </w:tcPr>
          <w:p w14:paraId="358A616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Insurance</w:t>
            </w:r>
          </w:p>
        </w:tc>
        <w:tc>
          <w:tcPr>
            <w:tcW w:w="209" w:type="dxa"/>
            <w:noWrap/>
            <w:hideMark/>
          </w:tcPr>
          <w:p w14:paraId="18C87DAC"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5E89F89D"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6E1383A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26-week weight management program consisting of nutrition and exercise sessions</w:t>
            </w:r>
          </w:p>
        </w:tc>
        <w:tc>
          <w:tcPr>
            <w:tcW w:w="1237" w:type="dxa"/>
            <w:noWrap/>
            <w:hideMark/>
          </w:tcPr>
          <w:p w14:paraId="7DAEE86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n/a</w:t>
            </w:r>
          </w:p>
        </w:tc>
        <w:tc>
          <w:tcPr>
            <w:tcW w:w="951" w:type="dxa"/>
            <w:noWrap/>
            <w:hideMark/>
          </w:tcPr>
          <w:p w14:paraId="3A176528" w14:textId="77777777" w:rsidR="00562F12" w:rsidRPr="00CC3DE2" w:rsidRDefault="00562F12">
            <w:pPr>
              <w:rPr>
                <w:rFonts w:ascii="Times New Roman" w:hAnsi="Times New Roman" w:cs="Times New Roman"/>
                <w:sz w:val="20"/>
                <w:szCs w:val="20"/>
                <w:vertAlign w:val="superscript"/>
              </w:rPr>
            </w:pPr>
          </w:p>
        </w:tc>
        <w:tc>
          <w:tcPr>
            <w:tcW w:w="1221" w:type="dxa"/>
            <w:gridSpan w:val="3"/>
            <w:noWrap/>
            <w:hideMark/>
          </w:tcPr>
          <w:p w14:paraId="2E9074F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technology-based weight management intervention</w:t>
            </w:r>
          </w:p>
        </w:tc>
        <w:tc>
          <w:tcPr>
            <w:tcW w:w="4057" w:type="dxa"/>
            <w:gridSpan w:val="3"/>
            <w:noWrap/>
            <w:hideMark/>
          </w:tcPr>
          <w:p w14:paraId="76E4F65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w:t>
            </w:r>
            <w:proofErr w:type="gramStart"/>
            <w:r w:rsidRPr="00CC3DE2">
              <w:rPr>
                <w:rFonts w:ascii="Times New Roman" w:hAnsi="Times New Roman" w:cs="Times New Roman"/>
                <w:sz w:val="20"/>
                <w:szCs w:val="20"/>
                <w:vertAlign w:val="superscript"/>
              </w:rPr>
              <w:t>evaluated</w:t>
            </w:r>
            <w:proofErr w:type="gramEnd"/>
            <w:r w:rsidRPr="00CC3DE2">
              <w:rPr>
                <w:rFonts w:ascii="Times New Roman" w:hAnsi="Times New Roman" w:cs="Times New Roman"/>
                <w:sz w:val="20"/>
                <w:szCs w:val="20"/>
                <w:vertAlign w:val="superscript"/>
              </w:rPr>
              <w:t xml:space="preserve"> the feasibility, acceptability and preliminary outcomes of a technology-based weight management intervention for rural older adults with obesity. </w:t>
            </w:r>
          </w:p>
        </w:tc>
        <w:tc>
          <w:tcPr>
            <w:tcW w:w="8904" w:type="dxa"/>
            <w:gridSpan w:val="3"/>
            <w:noWrap/>
            <w:hideMark/>
          </w:tcPr>
          <w:p w14:paraId="48CC093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nutrition and exercise sessions delivered using a blend of synchronous, video-conferencing sessions with real-time communications and the use of remote monitoring using Fitbit and enhanced by periodic face-to-face interactions. Motivational interviewing, goal-setting and behavioural strategies were used with written patient education materials throughout the intervention</w:t>
            </w:r>
          </w:p>
        </w:tc>
        <w:tc>
          <w:tcPr>
            <w:tcW w:w="1802" w:type="dxa"/>
            <w:gridSpan w:val="3"/>
            <w:noWrap/>
            <w:hideMark/>
          </w:tcPr>
          <w:p w14:paraId="5689EB6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Registered dietitian nutrition (RDN) </w:t>
            </w:r>
            <w:proofErr w:type="gramStart"/>
            <w:r w:rsidRPr="00CC3DE2">
              <w:rPr>
                <w:rFonts w:ascii="Times New Roman" w:hAnsi="Times New Roman" w:cs="Times New Roman"/>
                <w:sz w:val="20"/>
                <w:szCs w:val="20"/>
                <w:vertAlign w:val="superscript"/>
              </w:rPr>
              <w:t>and  licensed</w:t>
            </w:r>
            <w:proofErr w:type="gramEnd"/>
            <w:r w:rsidRPr="00CC3DE2">
              <w:rPr>
                <w:rFonts w:ascii="Times New Roman" w:hAnsi="Times New Roman" w:cs="Times New Roman"/>
                <w:sz w:val="20"/>
                <w:szCs w:val="20"/>
                <w:vertAlign w:val="superscript"/>
              </w:rPr>
              <w:t xml:space="preserve"> physical therapist [PT]</w:t>
            </w:r>
          </w:p>
        </w:tc>
        <w:tc>
          <w:tcPr>
            <w:tcW w:w="4693" w:type="dxa"/>
            <w:gridSpan w:val="3"/>
            <w:noWrap/>
            <w:hideMark/>
          </w:tcPr>
          <w:p w14:paraId="0417B9C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telemedicine (</w:t>
            </w:r>
            <w:proofErr w:type="gramStart"/>
            <w:r w:rsidRPr="00CC3DE2">
              <w:rPr>
                <w:rFonts w:ascii="Times New Roman" w:hAnsi="Times New Roman" w:cs="Times New Roman"/>
                <w:sz w:val="20"/>
                <w:szCs w:val="20"/>
                <w:vertAlign w:val="superscript"/>
              </w:rPr>
              <w:t>video-conferencing</w:t>
            </w:r>
            <w:proofErr w:type="gramEnd"/>
            <w:r w:rsidRPr="00CC3DE2">
              <w:rPr>
                <w:rFonts w:ascii="Times New Roman" w:hAnsi="Times New Roman" w:cs="Times New Roman"/>
                <w:sz w:val="20"/>
                <w:szCs w:val="20"/>
                <w:vertAlign w:val="superscript"/>
              </w:rPr>
              <w:t>, remote use of Fitbit) and periodic face-to-face interaction onsite.</w:t>
            </w:r>
          </w:p>
        </w:tc>
        <w:tc>
          <w:tcPr>
            <w:tcW w:w="4026" w:type="dxa"/>
            <w:gridSpan w:val="2"/>
            <w:noWrap/>
            <w:hideMark/>
          </w:tcPr>
          <w:p w14:paraId="1D3E394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Rural community-based </w:t>
            </w:r>
            <w:proofErr w:type="spellStart"/>
            <w:r w:rsidRPr="00CC3DE2">
              <w:rPr>
                <w:rFonts w:ascii="Times New Roman" w:hAnsi="Times New Roman" w:cs="Times New Roman"/>
                <w:sz w:val="20"/>
                <w:szCs w:val="20"/>
                <w:vertAlign w:val="superscript"/>
              </w:rPr>
              <w:t>center</w:t>
            </w:r>
            <w:proofErr w:type="spellEnd"/>
            <w:r w:rsidRPr="00CC3DE2">
              <w:rPr>
                <w:rFonts w:ascii="Times New Roman" w:hAnsi="Times New Roman" w:cs="Times New Roman"/>
                <w:sz w:val="20"/>
                <w:szCs w:val="20"/>
                <w:vertAlign w:val="superscript"/>
              </w:rPr>
              <w:t xml:space="preserve"> for health and aging and from respective participants home.  </w:t>
            </w:r>
          </w:p>
        </w:tc>
      </w:tr>
      <w:tr w:rsidR="00562F12" w:rsidRPr="00CC3DE2" w14:paraId="719F063D" w14:textId="77777777" w:rsidTr="00562F12">
        <w:trPr>
          <w:trHeight w:val="290"/>
        </w:trPr>
        <w:tc>
          <w:tcPr>
            <w:tcW w:w="323" w:type="dxa"/>
            <w:noWrap/>
            <w:hideMark/>
          </w:tcPr>
          <w:p w14:paraId="72A8DF7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Smoker:13 (14.4%)</w:t>
            </w:r>
          </w:p>
        </w:tc>
        <w:tc>
          <w:tcPr>
            <w:tcW w:w="419" w:type="dxa"/>
            <w:gridSpan w:val="2"/>
            <w:noWrap/>
            <w:hideMark/>
          </w:tcPr>
          <w:p w14:paraId="53926B2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Smoker: 15 (18.5%)</w:t>
            </w:r>
          </w:p>
        </w:tc>
        <w:tc>
          <w:tcPr>
            <w:tcW w:w="876" w:type="dxa"/>
            <w:noWrap/>
            <w:hideMark/>
          </w:tcPr>
          <w:p w14:paraId="33252ED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Alcohol (&gt; 1glass/day</w:t>
            </w:r>
            <w:r w:rsidRPr="00CC3DE2">
              <w:rPr>
                <w:rFonts w:ascii="Times New Roman" w:hAnsi="Times New Roman" w:cs="Times New Roman"/>
                <w:sz w:val="20"/>
                <w:szCs w:val="20"/>
                <w:vertAlign w:val="superscript"/>
              </w:rPr>
              <w:lastRenderedPageBreak/>
              <w:t>) 13 (14.4)</w:t>
            </w:r>
          </w:p>
        </w:tc>
        <w:tc>
          <w:tcPr>
            <w:tcW w:w="804" w:type="dxa"/>
            <w:gridSpan w:val="2"/>
            <w:noWrap/>
            <w:hideMark/>
          </w:tcPr>
          <w:p w14:paraId="348334D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Alcohol (&gt; 1glass/day) 15 (18.5)</w:t>
            </w:r>
          </w:p>
        </w:tc>
        <w:tc>
          <w:tcPr>
            <w:tcW w:w="626" w:type="dxa"/>
            <w:noWrap/>
            <w:hideMark/>
          </w:tcPr>
          <w:p w14:paraId="288E04AD" w14:textId="77777777" w:rsidR="00562F12" w:rsidRPr="00CC3DE2" w:rsidRDefault="00562F12">
            <w:pPr>
              <w:rPr>
                <w:rFonts w:ascii="Times New Roman" w:hAnsi="Times New Roman" w:cs="Times New Roman"/>
                <w:sz w:val="20"/>
                <w:szCs w:val="20"/>
                <w:vertAlign w:val="superscript"/>
              </w:rPr>
            </w:pPr>
            <w:proofErr w:type="gramStart"/>
            <w:r w:rsidRPr="00CC3DE2">
              <w:rPr>
                <w:rFonts w:ascii="Times New Roman" w:hAnsi="Times New Roman" w:cs="Times New Roman"/>
                <w:sz w:val="20"/>
                <w:szCs w:val="20"/>
                <w:vertAlign w:val="superscript"/>
              </w:rPr>
              <w:t>Hypertension  31</w:t>
            </w:r>
            <w:proofErr w:type="gramEnd"/>
            <w:r w:rsidRPr="00CC3DE2">
              <w:rPr>
                <w:rFonts w:ascii="Times New Roman" w:hAnsi="Times New Roman" w:cs="Times New Roman"/>
                <w:sz w:val="20"/>
                <w:szCs w:val="20"/>
                <w:vertAlign w:val="superscript"/>
              </w:rPr>
              <w:t xml:space="preserve"> (34.4%), dia</w:t>
            </w:r>
            <w:r w:rsidRPr="00CC3DE2">
              <w:rPr>
                <w:rFonts w:ascii="Times New Roman" w:hAnsi="Times New Roman" w:cs="Times New Roman"/>
                <w:sz w:val="20"/>
                <w:szCs w:val="20"/>
                <w:vertAlign w:val="superscript"/>
              </w:rPr>
              <w:lastRenderedPageBreak/>
              <w:t>betes:13(14.4%)</w:t>
            </w:r>
          </w:p>
        </w:tc>
        <w:tc>
          <w:tcPr>
            <w:tcW w:w="2978" w:type="dxa"/>
            <w:gridSpan w:val="5"/>
            <w:noWrap/>
            <w:hideMark/>
          </w:tcPr>
          <w:p w14:paraId="6B56370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Hypertension:  34 (41.9%), diabetes: 14 (17.3%)</w:t>
            </w:r>
          </w:p>
        </w:tc>
        <w:tc>
          <w:tcPr>
            <w:tcW w:w="951" w:type="dxa"/>
            <w:noWrap/>
            <w:hideMark/>
          </w:tcPr>
          <w:p w14:paraId="658969F2" w14:textId="77777777" w:rsidR="00562F12" w:rsidRPr="00CC3DE2" w:rsidRDefault="00562F12">
            <w:pPr>
              <w:rPr>
                <w:rFonts w:ascii="Times New Roman" w:hAnsi="Times New Roman" w:cs="Times New Roman"/>
                <w:sz w:val="20"/>
                <w:szCs w:val="20"/>
                <w:vertAlign w:val="superscript"/>
              </w:rPr>
            </w:pPr>
          </w:p>
        </w:tc>
        <w:tc>
          <w:tcPr>
            <w:tcW w:w="1221" w:type="dxa"/>
            <w:gridSpan w:val="3"/>
            <w:noWrap/>
            <w:hideMark/>
          </w:tcPr>
          <w:p w14:paraId="63B24C7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Health improvement card (HIC)</w:t>
            </w:r>
          </w:p>
        </w:tc>
        <w:tc>
          <w:tcPr>
            <w:tcW w:w="4057" w:type="dxa"/>
            <w:gridSpan w:val="3"/>
            <w:noWrap/>
            <w:hideMark/>
          </w:tcPr>
          <w:p w14:paraId="4A2D66F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That the application of the HIC will </w:t>
            </w:r>
            <w:proofErr w:type="gramStart"/>
            <w:r w:rsidRPr="00CC3DE2">
              <w:rPr>
                <w:rFonts w:ascii="Times New Roman" w:hAnsi="Times New Roman" w:cs="Times New Roman"/>
                <w:sz w:val="20"/>
                <w:szCs w:val="20"/>
                <w:vertAlign w:val="superscript"/>
              </w:rPr>
              <w:t>be  associated</w:t>
            </w:r>
            <w:proofErr w:type="gramEnd"/>
            <w:r w:rsidRPr="00CC3DE2">
              <w:rPr>
                <w:rFonts w:ascii="Times New Roman" w:hAnsi="Times New Roman" w:cs="Times New Roman"/>
                <w:sz w:val="20"/>
                <w:szCs w:val="20"/>
                <w:vertAlign w:val="superscript"/>
              </w:rPr>
              <w:t xml:space="preserve"> with changes in lifestyle practices, in turn, favourable changes in biometric markers over time. Also, administering the HIC in the community by </w:t>
            </w:r>
            <w:r w:rsidRPr="00CC3DE2">
              <w:rPr>
                <w:rFonts w:ascii="Times New Roman" w:hAnsi="Times New Roman" w:cs="Times New Roman"/>
                <w:sz w:val="20"/>
                <w:szCs w:val="20"/>
                <w:vertAlign w:val="superscript"/>
              </w:rPr>
              <w:lastRenderedPageBreak/>
              <w:t xml:space="preserve">students will constitute a positive learning experience.  </w:t>
            </w:r>
          </w:p>
        </w:tc>
        <w:tc>
          <w:tcPr>
            <w:tcW w:w="8904" w:type="dxa"/>
            <w:gridSpan w:val="3"/>
            <w:noWrap/>
            <w:hideMark/>
          </w:tcPr>
          <w:p w14:paraId="4AD4393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Health education based on the HIC. Discussion sessions with PT students. Prescribed individualised exercise programme. Standard brochure on healthy lifestyle practices</w:t>
            </w:r>
          </w:p>
        </w:tc>
        <w:tc>
          <w:tcPr>
            <w:tcW w:w="1802" w:type="dxa"/>
            <w:gridSpan w:val="3"/>
            <w:noWrap/>
            <w:hideMark/>
          </w:tcPr>
          <w:p w14:paraId="4AA30BB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PT students supervised by licenced </w:t>
            </w:r>
            <w:proofErr w:type="gramStart"/>
            <w:r w:rsidRPr="00CC3DE2">
              <w:rPr>
                <w:rFonts w:ascii="Times New Roman" w:hAnsi="Times New Roman" w:cs="Times New Roman"/>
                <w:sz w:val="20"/>
                <w:szCs w:val="20"/>
                <w:vertAlign w:val="superscript"/>
              </w:rPr>
              <w:t>PT .</w:t>
            </w:r>
            <w:proofErr w:type="gramEnd"/>
          </w:p>
        </w:tc>
        <w:tc>
          <w:tcPr>
            <w:tcW w:w="4693" w:type="dxa"/>
            <w:gridSpan w:val="3"/>
            <w:noWrap/>
            <w:hideMark/>
          </w:tcPr>
          <w:p w14:paraId="6C05D33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Education/discussion sessions with PT students. Prescribed individualised exercise programme. Standard brochure on healthy lifestyle practices. </w:t>
            </w:r>
          </w:p>
        </w:tc>
        <w:tc>
          <w:tcPr>
            <w:tcW w:w="1754" w:type="dxa"/>
            <w:hideMark/>
          </w:tcPr>
          <w:p w14:paraId="3685778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3 Community centres in Shanghai, China</w:t>
            </w:r>
            <w:r w:rsidRPr="00CC3DE2">
              <w:rPr>
                <w:rFonts w:ascii="Times New Roman" w:hAnsi="Times New Roman" w:cs="Times New Roman"/>
                <w:sz w:val="20"/>
                <w:szCs w:val="20"/>
                <w:vertAlign w:val="superscript"/>
              </w:rPr>
              <w:lastRenderedPageBreak/>
              <w:t>.</w:t>
            </w:r>
            <w:r w:rsidRPr="00CC3DE2">
              <w:rPr>
                <w:rFonts w:ascii="Times New Roman" w:hAnsi="Times New Roman" w:cs="Times New Roman"/>
                <w:sz w:val="20"/>
                <w:szCs w:val="20"/>
                <w:vertAlign w:val="superscript"/>
              </w:rPr>
              <w:br/>
              <w:t xml:space="preserve">Equipment: A glucometer (ACCU-Check Performa, SN79527019132, Roche, Mannheim, Germany) was used for  measurement  of  blood  sugar;  the  </w:t>
            </w:r>
            <w:proofErr w:type="spellStart"/>
            <w:r w:rsidRPr="00CC3DE2">
              <w:rPr>
                <w:rFonts w:ascii="Times New Roman" w:hAnsi="Times New Roman" w:cs="Times New Roman"/>
                <w:sz w:val="20"/>
                <w:szCs w:val="20"/>
                <w:vertAlign w:val="superscript"/>
              </w:rPr>
              <w:t>â€œTotal</w:t>
            </w:r>
            <w:proofErr w:type="spellEnd"/>
            <w:r w:rsidRPr="00CC3DE2">
              <w:rPr>
                <w:rFonts w:ascii="Times New Roman" w:hAnsi="Times New Roman" w:cs="Times New Roman"/>
                <w:sz w:val="20"/>
                <w:szCs w:val="20"/>
                <w:vertAlign w:val="superscript"/>
              </w:rPr>
              <w:t xml:space="preserve">  Cholesterol  </w:t>
            </w:r>
            <w:proofErr w:type="spellStart"/>
            <w:r w:rsidRPr="00CC3DE2">
              <w:rPr>
                <w:rFonts w:ascii="Times New Roman" w:hAnsi="Times New Roman" w:cs="Times New Roman"/>
                <w:sz w:val="20"/>
                <w:szCs w:val="20"/>
                <w:vertAlign w:val="superscript"/>
              </w:rPr>
              <w:t>Testerâ</w:t>
            </w:r>
            <w:proofErr w:type="spellEnd"/>
            <w:r w:rsidRPr="00CC3DE2">
              <w:rPr>
                <w:rFonts w:ascii="Times New Roman" w:hAnsi="Times New Roman" w:cs="Times New Roman"/>
                <w:sz w:val="20"/>
                <w:szCs w:val="20"/>
                <w:vertAlign w:val="superscript"/>
              </w:rPr>
              <w:t xml:space="preserve">€  (TCT)  </w:t>
            </w:r>
            <w:r w:rsidRPr="00CC3DE2">
              <w:rPr>
                <w:rFonts w:ascii="Times New Roman" w:hAnsi="Times New Roman" w:cs="Times New Roman"/>
                <w:sz w:val="20"/>
                <w:szCs w:val="20"/>
                <w:vertAlign w:val="superscript"/>
              </w:rPr>
              <w:lastRenderedPageBreak/>
              <w:t xml:space="preserve">(Bene  Check,  BKM  13â€“1,General  Life  Biotechnology  Co.,  Ltd.,  Taipei,  Taiwan)  was  used  for  measurement  of  total  blood cholesterol; blood pressures were measured in a standardised </w:t>
            </w:r>
            <w:r w:rsidRPr="00CC3DE2">
              <w:rPr>
                <w:rFonts w:ascii="Times New Roman" w:hAnsi="Times New Roman" w:cs="Times New Roman"/>
                <w:sz w:val="20"/>
                <w:szCs w:val="20"/>
                <w:vertAlign w:val="superscript"/>
              </w:rPr>
              <w:lastRenderedPageBreak/>
              <w:t>manner with a sphygmomanometer.</w:t>
            </w:r>
            <w:r w:rsidRPr="00CC3DE2">
              <w:rPr>
                <w:rFonts w:ascii="Times New Roman" w:hAnsi="Times New Roman" w:cs="Times New Roman"/>
                <w:sz w:val="20"/>
                <w:szCs w:val="20"/>
                <w:vertAlign w:val="superscript"/>
              </w:rPr>
              <w:br/>
              <w:t>Infrastructure: Blood samples were then sent to the laboratory for analysis</w:t>
            </w:r>
          </w:p>
        </w:tc>
        <w:tc>
          <w:tcPr>
            <w:tcW w:w="2272" w:type="dxa"/>
            <w:noWrap/>
            <w:hideMark/>
          </w:tcPr>
          <w:p w14:paraId="3946F12C" w14:textId="77777777" w:rsidR="00562F12" w:rsidRPr="00CC3DE2" w:rsidRDefault="00562F12">
            <w:pPr>
              <w:rPr>
                <w:rFonts w:ascii="Times New Roman" w:hAnsi="Times New Roman" w:cs="Times New Roman"/>
                <w:sz w:val="20"/>
                <w:szCs w:val="20"/>
                <w:vertAlign w:val="superscript"/>
              </w:rPr>
            </w:pPr>
          </w:p>
        </w:tc>
      </w:tr>
      <w:tr w:rsidR="00562F12" w:rsidRPr="00CC3DE2" w14:paraId="54509F1A" w14:textId="77777777" w:rsidTr="00562F12">
        <w:trPr>
          <w:trHeight w:val="290"/>
        </w:trPr>
        <w:tc>
          <w:tcPr>
            <w:tcW w:w="323" w:type="dxa"/>
            <w:noWrap/>
            <w:hideMark/>
          </w:tcPr>
          <w:p w14:paraId="7CBF4984" w14:textId="77777777" w:rsidR="00562F12" w:rsidRPr="00CC3DE2" w:rsidRDefault="00562F12">
            <w:pPr>
              <w:rPr>
                <w:rFonts w:ascii="Times New Roman" w:hAnsi="Times New Roman" w:cs="Times New Roman"/>
                <w:sz w:val="20"/>
                <w:szCs w:val="20"/>
                <w:vertAlign w:val="superscript"/>
              </w:rPr>
            </w:pPr>
          </w:p>
        </w:tc>
        <w:tc>
          <w:tcPr>
            <w:tcW w:w="210" w:type="dxa"/>
            <w:noWrap/>
            <w:hideMark/>
          </w:tcPr>
          <w:p w14:paraId="51745ACB"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77CBF1BD" w14:textId="77777777" w:rsidR="00562F12" w:rsidRPr="00CC3DE2" w:rsidRDefault="00562F12">
            <w:pPr>
              <w:rPr>
                <w:rFonts w:ascii="Times New Roman" w:hAnsi="Times New Roman" w:cs="Times New Roman"/>
                <w:sz w:val="20"/>
                <w:szCs w:val="20"/>
                <w:vertAlign w:val="superscript"/>
              </w:rPr>
            </w:pPr>
          </w:p>
        </w:tc>
        <w:tc>
          <w:tcPr>
            <w:tcW w:w="876" w:type="dxa"/>
            <w:noWrap/>
            <w:hideMark/>
          </w:tcPr>
          <w:p w14:paraId="6605D140"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08396C2E" w14:textId="77777777" w:rsidR="00562F12" w:rsidRPr="00CC3DE2" w:rsidRDefault="00562F12">
            <w:pPr>
              <w:rPr>
                <w:rFonts w:ascii="Times New Roman" w:hAnsi="Times New Roman" w:cs="Times New Roman"/>
                <w:sz w:val="20"/>
                <w:szCs w:val="20"/>
                <w:vertAlign w:val="superscript"/>
              </w:rPr>
            </w:pPr>
          </w:p>
        </w:tc>
        <w:tc>
          <w:tcPr>
            <w:tcW w:w="402" w:type="dxa"/>
            <w:noWrap/>
            <w:hideMark/>
          </w:tcPr>
          <w:p w14:paraId="1DF7D1B7" w14:textId="77777777" w:rsidR="00562F12" w:rsidRPr="00CC3DE2" w:rsidRDefault="00562F12">
            <w:pPr>
              <w:rPr>
                <w:rFonts w:ascii="Times New Roman" w:hAnsi="Times New Roman" w:cs="Times New Roman"/>
                <w:sz w:val="20"/>
                <w:szCs w:val="20"/>
                <w:vertAlign w:val="superscript"/>
              </w:rPr>
            </w:pPr>
          </w:p>
        </w:tc>
        <w:tc>
          <w:tcPr>
            <w:tcW w:w="626" w:type="dxa"/>
            <w:noWrap/>
            <w:hideMark/>
          </w:tcPr>
          <w:p w14:paraId="47352B61"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5DCDF02B" w14:textId="77777777" w:rsidR="00562F12" w:rsidRPr="00CC3DE2" w:rsidRDefault="00562F12">
            <w:pPr>
              <w:rPr>
                <w:rFonts w:ascii="Times New Roman" w:hAnsi="Times New Roman" w:cs="Times New Roman"/>
                <w:sz w:val="20"/>
                <w:szCs w:val="20"/>
                <w:vertAlign w:val="superscript"/>
              </w:rPr>
            </w:pPr>
          </w:p>
        </w:tc>
        <w:tc>
          <w:tcPr>
            <w:tcW w:w="209" w:type="dxa"/>
            <w:noWrap/>
            <w:hideMark/>
          </w:tcPr>
          <w:p w14:paraId="408389D9" w14:textId="77777777" w:rsidR="00562F12" w:rsidRPr="00CC3DE2" w:rsidRDefault="00562F12">
            <w:pPr>
              <w:rPr>
                <w:rFonts w:ascii="Times New Roman" w:hAnsi="Times New Roman" w:cs="Times New Roman"/>
                <w:sz w:val="20"/>
                <w:szCs w:val="20"/>
                <w:vertAlign w:val="superscript"/>
              </w:rPr>
            </w:pPr>
          </w:p>
        </w:tc>
        <w:tc>
          <w:tcPr>
            <w:tcW w:w="208" w:type="dxa"/>
            <w:noWrap/>
            <w:hideMark/>
          </w:tcPr>
          <w:p w14:paraId="114C16B6" w14:textId="77777777" w:rsidR="00562F12" w:rsidRPr="00CC3DE2" w:rsidRDefault="00562F12">
            <w:pPr>
              <w:rPr>
                <w:rFonts w:ascii="Times New Roman" w:hAnsi="Times New Roman" w:cs="Times New Roman"/>
                <w:sz w:val="20"/>
                <w:szCs w:val="20"/>
                <w:vertAlign w:val="superscript"/>
              </w:rPr>
            </w:pPr>
          </w:p>
        </w:tc>
        <w:tc>
          <w:tcPr>
            <w:tcW w:w="1115" w:type="dxa"/>
            <w:noWrap/>
            <w:hideMark/>
          </w:tcPr>
          <w:p w14:paraId="2F100588" w14:textId="77777777" w:rsidR="00562F12" w:rsidRPr="00CC3DE2" w:rsidRDefault="00562F12">
            <w:pPr>
              <w:rPr>
                <w:rFonts w:ascii="Times New Roman" w:hAnsi="Times New Roman" w:cs="Times New Roman"/>
                <w:sz w:val="20"/>
                <w:szCs w:val="20"/>
                <w:vertAlign w:val="superscript"/>
              </w:rPr>
            </w:pPr>
          </w:p>
        </w:tc>
        <w:tc>
          <w:tcPr>
            <w:tcW w:w="1237" w:type="dxa"/>
            <w:noWrap/>
            <w:hideMark/>
          </w:tcPr>
          <w:p w14:paraId="14B0FBD7" w14:textId="77777777" w:rsidR="00562F12" w:rsidRPr="00CC3DE2" w:rsidRDefault="00562F12">
            <w:pPr>
              <w:rPr>
                <w:rFonts w:ascii="Times New Roman" w:hAnsi="Times New Roman" w:cs="Times New Roman"/>
                <w:sz w:val="20"/>
                <w:szCs w:val="20"/>
                <w:vertAlign w:val="superscript"/>
              </w:rPr>
            </w:pPr>
          </w:p>
        </w:tc>
        <w:tc>
          <w:tcPr>
            <w:tcW w:w="951" w:type="dxa"/>
            <w:noWrap/>
            <w:hideMark/>
          </w:tcPr>
          <w:p w14:paraId="64BA1AE1" w14:textId="77777777" w:rsidR="00562F12" w:rsidRPr="00CC3DE2" w:rsidRDefault="00562F12">
            <w:pPr>
              <w:rPr>
                <w:rFonts w:ascii="Times New Roman" w:hAnsi="Times New Roman" w:cs="Times New Roman"/>
                <w:sz w:val="20"/>
                <w:szCs w:val="20"/>
                <w:vertAlign w:val="superscript"/>
              </w:rPr>
            </w:pPr>
          </w:p>
        </w:tc>
        <w:tc>
          <w:tcPr>
            <w:tcW w:w="1221" w:type="dxa"/>
            <w:gridSpan w:val="3"/>
            <w:noWrap/>
            <w:hideMark/>
          </w:tcPr>
          <w:p w14:paraId="52A6174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Education and exercise </w:t>
            </w:r>
          </w:p>
        </w:tc>
        <w:tc>
          <w:tcPr>
            <w:tcW w:w="4057" w:type="dxa"/>
            <w:gridSpan w:val="3"/>
            <w:noWrap/>
            <w:hideMark/>
          </w:tcPr>
          <w:p w14:paraId="48D8146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To investigate clinical outcomes and acceptability of a community-based lifestyle programme for adults with diabetes/prediabetes at programme completion and 3-month follow-up.</w:t>
            </w:r>
          </w:p>
        </w:tc>
        <w:tc>
          <w:tcPr>
            <w:tcW w:w="8904" w:type="dxa"/>
            <w:gridSpan w:val="3"/>
            <w:noWrap/>
            <w:hideMark/>
          </w:tcPr>
          <w:p w14:paraId="2494695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All health professionals involved in the study had received training in self-management education. </w:t>
            </w:r>
          </w:p>
        </w:tc>
        <w:tc>
          <w:tcPr>
            <w:tcW w:w="1802" w:type="dxa"/>
            <w:gridSpan w:val="3"/>
            <w:noWrap/>
            <w:hideMark/>
          </w:tcPr>
          <w:p w14:paraId="6C9952D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Physiotherapist, physiotherapy students and a nurse.</w:t>
            </w:r>
          </w:p>
        </w:tc>
        <w:tc>
          <w:tcPr>
            <w:tcW w:w="3778" w:type="dxa"/>
            <w:gridSpan w:val="2"/>
            <w:noWrap/>
            <w:hideMark/>
          </w:tcPr>
          <w:p w14:paraId="510B089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face-to-face</w:t>
            </w:r>
          </w:p>
        </w:tc>
        <w:tc>
          <w:tcPr>
            <w:tcW w:w="915" w:type="dxa"/>
            <w:noWrap/>
            <w:hideMark/>
          </w:tcPr>
          <w:p w14:paraId="2F54B191" w14:textId="77777777" w:rsidR="00562F12" w:rsidRPr="00CC3DE2" w:rsidRDefault="00562F12">
            <w:pPr>
              <w:rPr>
                <w:rFonts w:ascii="Times New Roman" w:hAnsi="Times New Roman" w:cs="Times New Roman"/>
                <w:sz w:val="20"/>
                <w:szCs w:val="20"/>
                <w:vertAlign w:val="superscript"/>
              </w:rPr>
            </w:pPr>
          </w:p>
        </w:tc>
        <w:tc>
          <w:tcPr>
            <w:tcW w:w="4026" w:type="dxa"/>
            <w:gridSpan w:val="2"/>
            <w:noWrap/>
            <w:hideMark/>
          </w:tcPr>
          <w:p w14:paraId="5F2CCA1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clinical setting </w:t>
            </w:r>
          </w:p>
        </w:tc>
      </w:tr>
      <w:tr w:rsidR="00562F12" w:rsidRPr="00CC3DE2" w14:paraId="74822F9D" w14:textId="77777777" w:rsidTr="00562F12">
        <w:trPr>
          <w:trHeight w:val="290"/>
        </w:trPr>
        <w:tc>
          <w:tcPr>
            <w:tcW w:w="323" w:type="dxa"/>
            <w:noWrap/>
            <w:hideMark/>
          </w:tcPr>
          <w:p w14:paraId="33F499B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BP 127.6Â</w:t>
            </w:r>
            <w:r w:rsidRPr="00CC3DE2">
              <w:rPr>
                <w:rFonts w:ascii="Times New Roman" w:hAnsi="Times New Roman" w:cs="Times New Roman"/>
                <w:sz w:val="20"/>
                <w:szCs w:val="20"/>
                <w:vertAlign w:val="superscript"/>
              </w:rPr>
              <w:lastRenderedPageBreak/>
              <w:t>±13.7mmHg</w:t>
            </w:r>
          </w:p>
        </w:tc>
        <w:tc>
          <w:tcPr>
            <w:tcW w:w="419" w:type="dxa"/>
            <w:gridSpan w:val="2"/>
            <w:noWrap/>
            <w:hideMark/>
          </w:tcPr>
          <w:p w14:paraId="49BAB3B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BP 131.3Â±15.8mmH</w:t>
            </w:r>
          </w:p>
        </w:tc>
        <w:tc>
          <w:tcPr>
            <w:tcW w:w="1680" w:type="dxa"/>
            <w:gridSpan w:val="3"/>
            <w:noWrap/>
            <w:hideMark/>
          </w:tcPr>
          <w:p w14:paraId="1A8D34F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Marital status, married 68%</w:t>
            </w:r>
          </w:p>
        </w:tc>
        <w:tc>
          <w:tcPr>
            <w:tcW w:w="1252" w:type="dxa"/>
            <w:gridSpan w:val="4"/>
            <w:noWrap/>
            <w:hideMark/>
          </w:tcPr>
          <w:p w14:paraId="3635DE7E" w14:textId="77777777" w:rsidR="00562F12" w:rsidRPr="00CC3DE2" w:rsidRDefault="00562F12">
            <w:pPr>
              <w:rPr>
                <w:rFonts w:ascii="Times New Roman" w:hAnsi="Times New Roman" w:cs="Times New Roman"/>
                <w:sz w:val="20"/>
                <w:szCs w:val="20"/>
                <w:vertAlign w:val="superscript"/>
              </w:rPr>
            </w:pPr>
            <w:proofErr w:type="gramStart"/>
            <w:r w:rsidRPr="00CC3DE2">
              <w:rPr>
                <w:rFonts w:ascii="Times New Roman" w:hAnsi="Times New Roman" w:cs="Times New Roman"/>
                <w:sz w:val="20"/>
                <w:szCs w:val="20"/>
                <w:vertAlign w:val="superscript"/>
              </w:rPr>
              <w:t>Schooling ,</w:t>
            </w:r>
            <w:proofErr w:type="gramEnd"/>
            <w:r w:rsidRPr="00CC3DE2">
              <w:rPr>
                <w:rFonts w:ascii="Times New Roman" w:hAnsi="Times New Roman" w:cs="Times New Roman"/>
                <w:sz w:val="20"/>
                <w:szCs w:val="20"/>
                <w:vertAlign w:val="superscript"/>
              </w:rPr>
              <w:t xml:space="preserve"> years of study; 11 (5)</w:t>
            </w:r>
          </w:p>
        </w:tc>
        <w:tc>
          <w:tcPr>
            <w:tcW w:w="3303" w:type="dxa"/>
            <w:gridSpan w:val="3"/>
            <w:noWrap/>
            <w:hideMark/>
          </w:tcPr>
          <w:p w14:paraId="4BA55DC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CG: educative lecture about lifestyle change</w:t>
            </w:r>
          </w:p>
        </w:tc>
        <w:tc>
          <w:tcPr>
            <w:tcW w:w="1221" w:type="dxa"/>
            <w:gridSpan w:val="3"/>
            <w:noWrap/>
            <w:hideMark/>
          </w:tcPr>
          <w:p w14:paraId="220BFC4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Behaviour change program</w:t>
            </w:r>
          </w:p>
        </w:tc>
        <w:tc>
          <w:tcPr>
            <w:tcW w:w="4057" w:type="dxa"/>
            <w:gridSpan w:val="3"/>
            <w:noWrap/>
            <w:hideMark/>
          </w:tcPr>
          <w:p w14:paraId="40DB01B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To investigate the efficacy of a </w:t>
            </w:r>
            <w:proofErr w:type="spellStart"/>
            <w:proofErr w:type="gramStart"/>
            <w:r w:rsidRPr="00CC3DE2">
              <w:rPr>
                <w:rFonts w:ascii="Times New Roman" w:hAnsi="Times New Roman" w:cs="Times New Roman"/>
                <w:sz w:val="20"/>
                <w:szCs w:val="20"/>
                <w:vertAlign w:val="superscript"/>
              </w:rPr>
              <w:t>behavior</w:t>
            </w:r>
            <w:proofErr w:type="spellEnd"/>
            <w:proofErr w:type="gramEnd"/>
            <w:r w:rsidRPr="00CC3DE2">
              <w:rPr>
                <w:rFonts w:ascii="Times New Roman" w:hAnsi="Times New Roman" w:cs="Times New Roman"/>
                <w:sz w:val="20"/>
                <w:szCs w:val="20"/>
                <w:vertAlign w:val="superscript"/>
              </w:rPr>
              <w:t xml:space="preserve"> change program on </w:t>
            </w:r>
            <w:r w:rsidRPr="00CC3DE2">
              <w:rPr>
                <w:rFonts w:ascii="Times New Roman" w:hAnsi="Times New Roman" w:cs="Times New Roman"/>
                <w:sz w:val="20"/>
                <w:szCs w:val="20"/>
                <w:vertAlign w:val="superscript"/>
              </w:rPr>
              <w:lastRenderedPageBreak/>
              <w:t>cardiovascular parameters in hypertensive patients</w:t>
            </w:r>
          </w:p>
        </w:tc>
        <w:tc>
          <w:tcPr>
            <w:tcW w:w="4641" w:type="dxa"/>
            <w:noWrap/>
            <w:hideMark/>
          </w:tcPr>
          <w:p w14:paraId="2CDDD15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IG: 2-week behavioural change program. </w:t>
            </w:r>
            <w:r w:rsidRPr="00CC3DE2">
              <w:rPr>
                <w:rFonts w:ascii="Times New Roman" w:hAnsi="Times New Roman" w:cs="Times New Roman"/>
                <w:sz w:val="20"/>
                <w:szCs w:val="20"/>
                <w:vertAlign w:val="superscript"/>
              </w:rPr>
              <w:lastRenderedPageBreak/>
              <w:t>90-minute weekly group meetings led by PT for 12weeks, educational material (workbook) discuss per meeting</w:t>
            </w:r>
          </w:p>
        </w:tc>
        <w:tc>
          <w:tcPr>
            <w:tcW w:w="4263" w:type="dxa"/>
            <w:gridSpan w:val="2"/>
            <w:noWrap/>
            <w:hideMark/>
          </w:tcPr>
          <w:p w14:paraId="54B4430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Control Group participants attended an </w:t>
            </w:r>
            <w:r w:rsidRPr="00CC3DE2">
              <w:rPr>
                <w:rFonts w:ascii="Times New Roman" w:hAnsi="Times New Roman" w:cs="Times New Roman"/>
                <w:sz w:val="20"/>
                <w:szCs w:val="20"/>
                <w:vertAlign w:val="superscript"/>
              </w:rPr>
              <w:lastRenderedPageBreak/>
              <w:t>educative lecture about lifestyle change</w:t>
            </w:r>
          </w:p>
        </w:tc>
        <w:tc>
          <w:tcPr>
            <w:tcW w:w="662" w:type="dxa"/>
            <w:noWrap/>
            <w:hideMark/>
          </w:tcPr>
          <w:p w14:paraId="227D4B2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PT</w:t>
            </w:r>
          </w:p>
        </w:tc>
        <w:tc>
          <w:tcPr>
            <w:tcW w:w="570" w:type="dxa"/>
            <w:noWrap/>
            <w:hideMark/>
          </w:tcPr>
          <w:p w14:paraId="3BB7D8B3" w14:textId="77777777" w:rsidR="00562F12" w:rsidRPr="00CC3DE2" w:rsidRDefault="00562F12">
            <w:pPr>
              <w:rPr>
                <w:rFonts w:ascii="Times New Roman" w:hAnsi="Times New Roman" w:cs="Times New Roman"/>
                <w:sz w:val="20"/>
                <w:szCs w:val="20"/>
                <w:vertAlign w:val="superscript"/>
              </w:rPr>
            </w:pPr>
          </w:p>
        </w:tc>
        <w:tc>
          <w:tcPr>
            <w:tcW w:w="570" w:type="dxa"/>
            <w:noWrap/>
            <w:hideMark/>
          </w:tcPr>
          <w:p w14:paraId="17012F36" w14:textId="77777777" w:rsidR="00562F12" w:rsidRPr="00CC3DE2" w:rsidRDefault="00562F12">
            <w:pPr>
              <w:rPr>
                <w:rFonts w:ascii="Times New Roman" w:hAnsi="Times New Roman" w:cs="Times New Roman"/>
                <w:sz w:val="20"/>
                <w:szCs w:val="20"/>
                <w:vertAlign w:val="superscript"/>
              </w:rPr>
            </w:pPr>
          </w:p>
        </w:tc>
        <w:tc>
          <w:tcPr>
            <w:tcW w:w="3778" w:type="dxa"/>
            <w:gridSpan w:val="2"/>
            <w:noWrap/>
            <w:hideMark/>
          </w:tcPr>
          <w:p w14:paraId="237CD87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Face-to-face</w:t>
            </w:r>
          </w:p>
        </w:tc>
        <w:tc>
          <w:tcPr>
            <w:tcW w:w="915" w:type="dxa"/>
            <w:noWrap/>
            <w:hideMark/>
          </w:tcPr>
          <w:p w14:paraId="07897A18" w14:textId="77777777" w:rsidR="00562F12" w:rsidRPr="00CC3DE2" w:rsidRDefault="00562F12">
            <w:pPr>
              <w:rPr>
                <w:rFonts w:ascii="Times New Roman" w:hAnsi="Times New Roman" w:cs="Times New Roman"/>
                <w:sz w:val="20"/>
                <w:szCs w:val="20"/>
                <w:vertAlign w:val="superscript"/>
              </w:rPr>
            </w:pPr>
          </w:p>
        </w:tc>
        <w:tc>
          <w:tcPr>
            <w:tcW w:w="1754" w:type="dxa"/>
            <w:noWrap/>
            <w:hideMark/>
          </w:tcPr>
          <w:p w14:paraId="401D9FE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unclear</w:t>
            </w:r>
          </w:p>
        </w:tc>
        <w:tc>
          <w:tcPr>
            <w:tcW w:w="2272" w:type="dxa"/>
            <w:noWrap/>
            <w:hideMark/>
          </w:tcPr>
          <w:p w14:paraId="4B8CD2DC" w14:textId="77777777" w:rsidR="00562F12" w:rsidRPr="00CC3DE2" w:rsidRDefault="00562F12">
            <w:pPr>
              <w:rPr>
                <w:rFonts w:ascii="Times New Roman" w:hAnsi="Times New Roman" w:cs="Times New Roman"/>
                <w:sz w:val="20"/>
                <w:szCs w:val="20"/>
                <w:vertAlign w:val="superscript"/>
              </w:rPr>
            </w:pPr>
          </w:p>
        </w:tc>
      </w:tr>
    </w:tbl>
    <w:p w14:paraId="34D579A9" w14:textId="77777777" w:rsidR="00562F12" w:rsidRPr="00CC3DE2" w:rsidRDefault="00562F12">
      <w:pPr>
        <w:rPr>
          <w:rFonts w:ascii="Times New Roman" w:hAnsi="Times New Roman" w:cs="Times New Roman"/>
          <w:sz w:val="20"/>
          <w:szCs w:val="20"/>
          <w:vertAlign w:val="superscript"/>
        </w:rPr>
      </w:pPr>
    </w:p>
    <w:p w14:paraId="6AEB7BA8" w14:textId="77777777" w:rsidR="00562F12" w:rsidRPr="00CC3DE2" w:rsidRDefault="00562F12">
      <w:pPr>
        <w:rPr>
          <w:rFonts w:ascii="Times New Roman" w:hAnsi="Times New Roman" w:cs="Times New Roman"/>
          <w:sz w:val="20"/>
          <w:szCs w:val="20"/>
          <w:vertAlign w:val="superscript"/>
        </w:rPr>
      </w:pPr>
    </w:p>
    <w:tbl>
      <w:tblPr>
        <w:tblStyle w:val="TableGrid"/>
        <w:tblW w:w="0" w:type="auto"/>
        <w:tblLook w:val="04A0" w:firstRow="1" w:lastRow="0" w:firstColumn="1" w:lastColumn="0" w:noHBand="0" w:noVBand="1"/>
      </w:tblPr>
      <w:tblGrid>
        <w:gridCol w:w="380"/>
        <w:gridCol w:w="1030"/>
        <w:gridCol w:w="365"/>
        <w:gridCol w:w="331"/>
        <w:gridCol w:w="681"/>
        <w:gridCol w:w="409"/>
        <w:gridCol w:w="409"/>
        <w:gridCol w:w="472"/>
        <w:gridCol w:w="472"/>
        <w:gridCol w:w="472"/>
        <w:gridCol w:w="493"/>
        <w:gridCol w:w="415"/>
        <w:gridCol w:w="414"/>
        <w:gridCol w:w="453"/>
        <w:gridCol w:w="375"/>
        <w:gridCol w:w="374"/>
        <w:gridCol w:w="343"/>
        <w:gridCol w:w="402"/>
        <w:gridCol w:w="409"/>
        <w:gridCol w:w="389"/>
        <w:gridCol w:w="364"/>
        <w:gridCol w:w="327"/>
        <w:gridCol w:w="460"/>
        <w:gridCol w:w="460"/>
        <w:gridCol w:w="429"/>
        <w:gridCol w:w="364"/>
        <w:gridCol w:w="374"/>
        <w:gridCol w:w="437"/>
        <w:gridCol w:w="615"/>
        <w:gridCol w:w="1030"/>
      </w:tblGrid>
      <w:tr w:rsidR="00CC3DE2" w:rsidRPr="00CC3DE2" w14:paraId="43180CB1" w14:textId="77777777" w:rsidTr="00562F12">
        <w:trPr>
          <w:trHeight w:val="290"/>
        </w:trPr>
        <w:tc>
          <w:tcPr>
            <w:tcW w:w="173" w:type="dxa"/>
            <w:noWrap/>
            <w:hideMark/>
          </w:tcPr>
          <w:p w14:paraId="27F2FDF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(WHERE) Settings including </w:t>
            </w:r>
            <w:proofErr w:type="gramStart"/>
            <w:r w:rsidRPr="00CC3DE2">
              <w:rPr>
                <w:rFonts w:ascii="Times New Roman" w:hAnsi="Times New Roman" w:cs="Times New Roman"/>
                <w:sz w:val="20"/>
                <w:szCs w:val="20"/>
                <w:vertAlign w:val="superscript"/>
              </w:rPr>
              <w:t>infrastructure  or</w:t>
            </w:r>
            <w:proofErr w:type="gramEnd"/>
            <w:r w:rsidRPr="00CC3DE2">
              <w:rPr>
                <w:rFonts w:ascii="Times New Roman" w:hAnsi="Times New Roman" w:cs="Times New Roman"/>
                <w:sz w:val="20"/>
                <w:szCs w:val="20"/>
                <w:vertAlign w:val="superscript"/>
              </w:rPr>
              <w:t xml:space="preserve"> relevant </w:t>
            </w:r>
            <w:r w:rsidRPr="00CC3DE2">
              <w:rPr>
                <w:rFonts w:ascii="Times New Roman" w:hAnsi="Times New Roman" w:cs="Times New Roman"/>
                <w:sz w:val="20"/>
                <w:szCs w:val="20"/>
                <w:vertAlign w:val="superscript"/>
              </w:rPr>
              <w:lastRenderedPageBreak/>
              <w:t>features others</w:t>
            </w:r>
          </w:p>
        </w:tc>
        <w:tc>
          <w:tcPr>
            <w:tcW w:w="3706" w:type="dxa"/>
            <w:noWrap/>
            <w:hideMark/>
          </w:tcPr>
          <w:p w14:paraId="3004CF0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(WHEN and HOW MUCH). Number of times delivered and over what </w:t>
            </w:r>
            <w:proofErr w:type="gramStart"/>
            <w:r w:rsidRPr="00CC3DE2">
              <w:rPr>
                <w:rFonts w:ascii="Times New Roman" w:hAnsi="Times New Roman" w:cs="Times New Roman"/>
                <w:sz w:val="20"/>
                <w:szCs w:val="20"/>
                <w:vertAlign w:val="superscript"/>
              </w:rPr>
              <w:t>period of time</w:t>
            </w:r>
            <w:proofErr w:type="gramEnd"/>
            <w:r w:rsidRPr="00CC3DE2">
              <w:rPr>
                <w:rFonts w:ascii="Times New Roman" w:hAnsi="Times New Roman" w:cs="Times New Roman"/>
                <w:sz w:val="20"/>
                <w:szCs w:val="20"/>
                <w:vertAlign w:val="superscript"/>
              </w:rPr>
              <w:t xml:space="preserve"> including the number of sessions, duration, intensity or dose.  Intervention 1</w:t>
            </w:r>
          </w:p>
        </w:tc>
        <w:tc>
          <w:tcPr>
            <w:tcW w:w="839" w:type="dxa"/>
            <w:noWrap/>
            <w:hideMark/>
          </w:tcPr>
          <w:p w14:paraId="43864C0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(WHEN and HOW MUCH). Number of tim</w:t>
            </w:r>
            <w:r w:rsidRPr="00CC3DE2">
              <w:rPr>
                <w:rFonts w:ascii="Times New Roman" w:hAnsi="Times New Roman" w:cs="Times New Roman"/>
                <w:sz w:val="20"/>
                <w:szCs w:val="20"/>
                <w:vertAlign w:val="superscript"/>
              </w:rPr>
              <w:lastRenderedPageBreak/>
              <w:t xml:space="preserve">es delivered and over what </w:t>
            </w:r>
            <w:proofErr w:type="gramStart"/>
            <w:r w:rsidRPr="00CC3DE2">
              <w:rPr>
                <w:rFonts w:ascii="Times New Roman" w:hAnsi="Times New Roman" w:cs="Times New Roman"/>
                <w:sz w:val="20"/>
                <w:szCs w:val="20"/>
                <w:vertAlign w:val="superscript"/>
              </w:rPr>
              <w:t>period of time</w:t>
            </w:r>
            <w:proofErr w:type="gramEnd"/>
            <w:r w:rsidRPr="00CC3DE2">
              <w:rPr>
                <w:rFonts w:ascii="Times New Roman" w:hAnsi="Times New Roman" w:cs="Times New Roman"/>
                <w:sz w:val="20"/>
                <w:szCs w:val="20"/>
                <w:vertAlign w:val="superscript"/>
              </w:rPr>
              <w:t xml:space="preserve"> including the number of sessions, du</w:t>
            </w:r>
            <w:r w:rsidRPr="00CC3DE2">
              <w:rPr>
                <w:rFonts w:ascii="Times New Roman" w:hAnsi="Times New Roman" w:cs="Times New Roman"/>
                <w:sz w:val="20"/>
                <w:szCs w:val="20"/>
                <w:vertAlign w:val="superscript"/>
              </w:rPr>
              <w:lastRenderedPageBreak/>
              <w:t>ration, intensity or dose.  Intervention 2</w:t>
            </w:r>
          </w:p>
        </w:tc>
        <w:tc>
          <w:tcPr>
            <w:tcW w:w="711" w:type="dxa"/>
            <w:noWrap/>
            <w:hideMark/>
          </w:tcPr>
          <w:p w14:paraId="121E98C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(WHEN and HOW MUCH). Number of ti</w:t>
            </w:r>
            <w:r w:rsidRPr="00CC3DE2">
              <w:rPr>
                <w:rFonts w:ascii="Times New Roman" w:hAnsi="Times New Roman" w:cs="Times New Roman"/>
                <w:sz w:val="20"/>
                <w:szCs w:val="20"/>
                <w:vertAlign w:val="superscript"/>
              </w:rPr>
              <w:lastRenderedPageBreak/>
              <w:t xml:space="preserve">mes delivered and over what </w:t>
            </w:r>
            <w:proofErr w:type="gramStart"/>
            <w:r w:rsidRPr="00CC3DE2">
              <w:rPr>
                <w:rFonts w:ascii="Times New Roman" w:hAnsi="Times New Roman" w:cs="Times New Roman"/>
                <w:sz w:val="20"/>
                <w:szCs w:val="20"/>
                <w:vertAlign w:val="superscript"/>
              </w:rPr>
              <w:t>period of time</w:t>
            </w:r>
            <w:proofErr w:type="gramEnd"/>
            <w:r w:rsidRPr="00CC3DE2">
              <w:rPr>
                <w:rFonts w:ascii="Times New Roman" w:hAnsi="Times New Roman" w:cs="Times New Roman"/>
                <w:sz w:val="20"/>
                <w:szCs w:val="20"/>
                <w:vertAlign w:val="superscript"/>
              </w:rPr>
              <w:t xml:space="preserve"> including the num</w:t>
            </w:r>
            <w:r w:rsidRPr="00CC3DE2">
              <w:rPr>
                <w:rFonts w:ascii="Times New Roman" w:hAnsi="Times New Roman" w:cs="Times New Roman"/>
                <w:sz w:val="20"/>
                <w:szCs w:val="20"/>
                <w:vertAlign w:val="superscript"/>
              </w:rPr>
              <w:lastRenderedPageBreak/>
              <w:t>ber of sessions, duration, intensity or dose.  others</w:t>
            </w:r>
          </w:p>
        </w:tc>
        <w:tc>
          <w:tcPr>
            <w:tcW w:w="2209" w:type="dxa"/>
            <w:noWrap/>
            <w:hideMark/>
          </w:tcPr>
          <w:p w14:paraId="3AD70E8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(TAILORING) planned to be personalised, </w:t>
            </w:r>
            <w:proofErr w:type="gramStart"/>
            <w:r w:rsidRPr="00CC3DE2">
              <w:rPr>
                <w:rFonts w:ascii="Times New Roman" w:hAnsi="Times New Roman" w:cs="Times New Roman"/>
                <w:sz w:val="20"/>
                <w:szCs w:val="20"/>
                <w:vertAlign w:val="superscript"/>
              </w:rPr>
              <w:t>titrated</w:t>
            </w:r>
            <w:proofErr w:type="gramEnd"/>
            <w:r w:rsidRPr="00CC3DE2">
              <w:rPr>
                <w:rFonts w:ascii="Times New Roman" w:hAnsi="Times New Roman" w:cs="Times New Roman"/>
                <w:sz w:val="20"/>
                <w:szCs w:val="20"/>
                <w:vertAlign w:val="superscript"/>
              </w:rPr>
              <w:t xml:space="preserve"> or adapted? what, why, when, and how? Intervention 1</w:t>
            </w:r>
          </w:p>
        </w:tc>
        <w:tc>
          <w:tcPr>
            <w:tcW w:w="1044" w:type="dxa"/>
            <w:noWrap/>
            <w:hideMark/>
          </w:tcPr>
          <w:p w14:paraId="67548EB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(TAILORING) planned to be personalised, </w:t>
            </w:r>
            <w:proofErr w:type="gramStart"/>
            <w:r w:rsidRPr="00CC3DE2">
              <w:rPr>
                <w:rFonts w:ascii="Times New Roman" w:hAnsi="Times New Roman" w:cs="Times New Roman"/>
                <w:sz w:val="20"/>
                <w:szCs w:val="20"/>
                <w:vertAlign w:val="superscript"/>
              </w:rPr>
              <w:t>titrated</w:t>
            </w:r>
            <w:proofErr w:type="gramEnd"/>
            <w:r w:rsidRPr="00CC3DE2">
              <w:rPr>
                <w:rFonts w:ascii="Times New Roman" w:hAnsi="Times New Roman" w:cs="Times New Roman"/>
                <w:sz w:val="20"/>
                <w:szCs w:val="20"/>
                <w:vertAlign w:val="superscript"/>
              </w:rPr>
              <w:t xml:space="preserve"> or adapted? wh</w:t>
            </w:r>
            <w:r w:rsidRPr="00CC3DE2">
              <w:rPr>
                <w:rFonts w:ascii="Times New Roman" w:hAnsi="Times New Roman" w:cs="Times New Roman"/>
                <w:sz w:val="20"/>
                <w:szCs w:val="20"/>
                <w:vertAlign w:val="superscript"/>
              </w:rPr>
              <w:lastRenderedPageBreak/>
              <w:t>at, why, when, and how? Intervention 2</w:t>
            </w:r>
          </w:p>
        </w:tc>
        <w:tc>
          <w:tcPr>
            <w:tcW w:w="1044" w:type="dxa"/>
            <w:noWrap/>
            <w:hideMark/>
          </w:tcPr>
          <w:p w14:paraId="31F47F4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(TAILORING) planned to be personalised, </w:t>
            </w:r>
            <w:proofErr w:type="gramStart"/>
            <w:r w:rsidRPr="00CC3DE2">
              <w:rPr>
                <w:rFonts w:ascii="Times New Roman" w:hAnsi="Times New Roman" w:cs="Times New Roman"/>
                <w:sz w:val="20"/>
                <w:szCs w:val="20"/>
                <w:vertAlign w:val="superscript"/>
              </w:rPr>
              <w:t>titrated</w:t>
            </w:r>
            <w:proofErr w:type="gramEnd"/>
            <w:r w:rsidRPr="00CC3DE2">
              <w:rPr>
                <w:rFonts w:ascii="Times New Roman" w:hAnsi="Times New Roman" w:cs="Times New Roman"/>
                <w:sz w:val="20"/>
                <w:szCs w:val="20"/>
                <w:vertAlign w:val="superscript"/>
              </w:rPr>
              <w:t xml:space="preserve"> or adapted? wh</w:t>
            </w:r>
            <w:r w:rsidRPr="00CC3DE2">
              <w:rPr>
                <w:rFonts w:ascii="Times New Roman" w:hAnsi="Times New Roman" w:cs="Times New Roman"/>
                <w:sz w:val="20"/>
                <w:szCs w:val="20"/>
                <w:vertAlign w:val="superscript"/>
              </w:rPr>
              <w:lastRenderedPageBreak/>
              <w:t>at, why, when, and how? others</w:t>
            </w:r>
          </w:p>
        </w:tc>
        <w:tc>
          <w:tcPr>
            <w:tcW w:w="523" w:type="dxa"/>
            <w:noWrap/>
            <w:hideMark/>
          </w:tcPr>
          <w:p w14:paraId="0BC40E2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(MODIFICATIONS) Any </w:t>
            </w:r>
            <w:proofErr w:type="gramStart"/>
            <w:r w:rsidRPr="00CC3DE2">
              <w:rPr>
                <w:rFonts w:ascii="Times New Roman" w:hAnsi="Times New Roman" w:cs="Times New Roman"/>
                <w:sz w:val="20"/>
                <w:szCs w:val="20"/>
                <w:vertAlign w:val="superscript"/>
              </w:rPr>
              <w:t>during the course of</w:t>
            </w:r>
            <w:proofErr w:type="gramEnd"/>
            <w:r w:rsidRPr="00CC3DE2">
              <w:rPr>
                <w:rFonts w:ascii="Times New Roman" w:hAnsi="Times New Roman" w:cs="Times New Roman"/>
                <w:sz w:val="20"/>
                <w:szCs w:val="20"/>
                <w:vertAlign w:val="superscript"/>
              </w:rPr>
              <w:t xml:space="preserve"> the study? Describe changes Intervent</w:t>
            </w:r>
            <w:r w:rsidRPr="00CC3DE2">
              <w:rPr>
                <w:rFonts w:ascii="Times New Roman" w:hAnsi="Times New Roman" w:cs="Times New Roman"/>
                <w:sz w:val="20"/>
                <w:szCs w:val="20"/>
                <w:vertAlign w:val="superscript"/>
              </w:rPr>
              <w:lastRenderedPageBreak/>
              <w:t>ion 1</w:t>
            </w:r>
          </w:p>
        </w:tc>
        <w:tc>
          <w:tcPr>
            <w:tcW w:w="523" w:type="dxa"/>
            <w:noWrap/>
            <w:hideMark/>
          </w:tcPr>
          <w:p w14:paraId="7B60BB7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(MODIFICATIONS) Any </w:t>
            </w:r>
            <w:proofErr w:type="gramStart"/>
            <w:r w:rsidRPr="00CC3DE2">
              <w:rPr>
                <w:rFonts w:ascii="Times New Roman" w:hAnsi="Times New Roman" w:cs="Times New Roman"/>
                <w:sz w:val="20"/>
                <w:szCs w:val="20"/>
                <w:vertAlign w:val="superscript"/>
              </w:rPr>
              <w:t>during the course of</w:t>
            </w:r>
            <w:proofErr w:type="gramEnd"/>
            <w:r w:rsidRPr="00CC3DE2">
              <w:rPr>
                <w:rFonts w:ascii="Times New Roman" w:hAnsi="Times New Roman" w:cs="Times New Roman"/>
                <w:sz w:val="20"/>
                <w:szCs w:val="20"/>
                <w:vertAlign w:val="superscript"/>
              </w:rPr>
              <w:t xml:space="preserve"> the study? Describe changes Intervent</w:t>
            </w:r>
            <w:r w:rsidRPr="00CC3DE2">
              <w:rPr>
                <w:rFonts w:ascii="Times New Roman" w:hAnsi="Times New Roman" w:cs="Times New Roman"/>
                <w:sz w:val="20"/>
                <w:szCs w:val="20"/>
                <w:vertAlign w:val="superscript"/>
              </w:rPr>
              <w:lastRenderedPageBreak/>
              <w:t>ion 2</w:t>
            </w:r>
          </w:p>
        </w:tc>
        <w:tc>
          <w:tcPr>
            <w:tcW w:w="523" w:type="dxa"/>
            <w:noWrap/>
            <w:hideMark/>
          </w:tcPr>
          <w:p w14:paraId="4904023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(MODIFICATIONS) Any </w:t>
            </w:r>
            <w:proofErr w:type="gramStart"/>
            <w:r w:rsidRPr="00CC3DE2">
              <w:rPr>
                <w:rFonts w:ascii="Times New Roman" w:hAnsi="Times New Roman" w:cs="Times New Roman"/>
                <w:sz w:val="20"/>
                <w:szCs w:val="20"/>
                <w:vertAlign w:val="superscript"/>
              </w:rPr>
              <w:t>during the course of</w:t>
            </w:r>
            <w:proofErr w:type="gramEnd"/>
            <w:r w:rsidRPr="00CC3DE2">
              <w:rPr>
                <w:rFonts w:ascii="Times New Roman" w:hAnsi="Times New Roman" w:cs="Times New Roman"/>
                <w:sz w:val="20"/>
                <w:szCs w:val="20"/>
                <w:vertAlign w:val="superscript"/>
              </w:rPr>
              <w:t xml:space="preserve"> the study? Describe changes others</w:t>
            </w:r>
          </w:p>
        </w:tc>
        <w:tc>
          <w:tcPr>
            <w:tcW w:w="1405" w:type="dxa"/>
            <w:noWrap/>
            <w:hideMark/>
          </w:tcPr>
          <w:p w14:paraId="39D5F74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(HOW WELL) Planned: If intervention adherence or fidelity was assessed, describe how and by </w:t>
            </w:r>
            <w:r w:rsidRPr="00CC3DE2">
              <w:rPr>
                <w:rFonts w:ascii="Times New Roman" w:hAnsi="Times New Roman" w:cs="Times New Roman"/>
                <w:sz w:val="20"/>
                <w:szCs w:val="20"/>
                <w:vertAlign w:val="superscript"/>
              </w:rPr>
              <w:lastRenderedPageBreak/>
              <w:t>whom, and if any strategies were used to maintain or improve fidelity, describe them. Intervention 1</w:t>
            </w:r>
          </w:p>
        </w:tc>
        <w:tc>
          <w:tcPr>
            <w:tcW w:w="1071" w:type="dxa"/>
            <w:noWrap/>
            <w:hideMark/>
          </w:tcPr>
          <w:p w14:paraId="607C764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(HOW WELL) Planned: If intervention adherence or fidelity was </w:t>
            </w:r>
            <w:r w:rsidRPr="00CC3DE2">
              <w:rPr>
                <w:rFonts w:ascii="Times New Roman" w:hAnsi="Times New Roman" w:cs="Times New Roman"/>
                <w:sz w:val="20"/>
                <w:szCs w:val="20"/>
                <w:vertAlign w:val="superscript"/>
              </w:rPr>
              <w:lastRenderedPageBreak/>
              <w:t>assessed, describe how and by whom, and if any strategies were used to maintain or improve fidelity, describe the</w:t>
            </w:r>
            <w:r w:rsidRPr="00CC3DE2">
              <w:rPr>
                <w:rFonts w:ascii="Times New Roman" w:hAnsi="Times New Roman" w:cs="Times New Roman"/>
                <w:sz w:val="20"/>
                <w:szCs w:val="20"/>
                <w:vertAlign w:val="superscript"/>
              </w:rPr>
              <w:lastRenderedPageBreak/>
              <w:t>m. Intervention 2</w:t>
            </w:r>
          </w:p>
        </w:tc>
        <w:tc>
          <w:tcPr>
            <w:tcW w:w="1067" w:type="dxa"/>
            <w:noWrap/>
            <w:hideMark/>
          </w:tcPr>
          <w:p w14:paraId="21D3261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(HOW WELL) Planned: If intervention adherence or fidelity was </w:t>
            </w:r>
            <w:r w:rsidRPr="00CC3DE2">
              <w:rPr>
                <w:rFonts w:ascii="Times New Roman" w:hAnsi="Times New Roman" w:cs="Times New Roman"/>
                <w:sz w:val="20"/>
                <w:szCs w:val="20"/>
                <w:vertAlign w:val="superscript"/>
              </w:rPr>
              <w:lastRenderedPageBreak/>
              <w:t>assessed, describe how and by whom, and if any strategies were used to maintain or improve fidelity, descri</w:t>
            </w:r>
            <w:r w:rsidRPr="00CC3DE2">
              <w:rPr>
                <w:rFonts w:ascii="Times New Roman" w:hAnsi="Times New Roman" w:cs="Times New Roman"/>
                <w:sz w:val="20"/>
                <w:szCs w:val="20"/>
                <w:vertAlign w:val="superscript"/>
              </w:rPr>
              <w:lastRenderedPageBreak/>
              <w:t>be them. others</w:t>
            </w:r>
          </w:p>
        </w:tc>
        <w:tc>
          <w:tcPr>
            <w:tcW w:w="1233" w:type="dxa"/>
            <w:noWrap/>
            <w:hideMark/>
          </w:tcPr>
          <w:p w14:paraId="3C690A1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Actual: If intervention adherence or fidelity was assessed, describe the extent to which </w:t>
            </w:r>
            <w:r w:rsidRPr="00CC3DE2">
              <w:rPr>
                <w:rFonts w:ascii="Times New Roman" w:hAnsi="Times New Roman" w:cs="Times New Roman"/>
                <w:sz w:val="20"/>
                <w:szCs w:val="20"/>
                <w:vertAlign w:val="superscript"/>
              </w:rPr>
              <w:lastRenderedPageBreak/>
              <w:t>the intervention was delivered as planned. Intervention 1</w:t>
            </w:r>
          </w:p>
        </w:tc>
        <w:tc>
          <w:tcPr>
            <w:tcW w:w="899" w:type="dxa"/>
            <w:noWrap/>
            <w:hideMark/>
          </w:tcPr>
          <w:p w14:paraId="24B4BDA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Actual: If intervention adherence or fidelity was assessed, </w:t>
            </w:r>
            <w:r w:rsidRPr="00CC3DE2">
              <w:rPr>
                <w:rFonts w:ascii="Times New Roman" w:hAnsi="Times New Roman" w:cs="Times New Roman"/>
                <w:sz w:val="20"/>
                <w:szCs w:val="20"/>
                <w:vertAlign w:val="superscript"/>
              </w:rPr>
              <w:lastRenderedPageBreak/>
              <w:t>describe the extent to which the intervention was delivered as planned. Intervention 2</w:t>
            </w:r>
          </w:p>
        </w:tc>
        <w:tc>
          <w:tcPr>
            <w:tcW w:w="895" w:type="dxa"/>
            <w:noWrap/>
            <w:hideMark/>
          </w:tcPr>
          <w:p w14:paraId="44DC19A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Actual: If intervention adherence or fidelity was assess</w:t>
            </w:r>
            <w:r w:rsidRPr="00CC3DE2">
              <w:rPr>
                <w:rFonts w:ascii="Times New Roman" w:hAnsi="Times New Roman" w:cs="Times New Roman"/>
                <w:sz w:val="20"/>
                <w:szCs w:val="20"/>
                <w:vertAlign w:val="superscript"/>
              </w:rPr>
              <w:lastRenderedPageBreak/>
              <w:t>ed, describe the extent to which the intervention was delivered as planned. others</w:t>
            </w:r>
          </w:p>
        </w:tc>
        <w:tc>
          <w:tcPr>
            <w:tcW w:w="760" w:type="dxa"/>
            <w:noWrap/>
            <w:hideMark/>
          </w:tcPr>
          <w:p w14:paraId="4AD072F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Outcome table (Time Point 1):</w:t>
            </w:r>
          </w:p>
        </w:tc>
        <w:tc>
          <w:tcPr>
            <w:tcW w:w="606" w:type="dxa"/>
            <w:noWrap/>
            <w:hideMark/>
          </w:tcPr>
          <w:p w14:paraId="39D7EF2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Intervention 1 Mean</w:t>
            </w:r>
          </w:p>
        </w:tc>
        <w:tc>
          <w:tcPr>
            <w:tcW w:w="1042" w:type="dxa"/>
            <w:noWrap/>
            <w:hideMark/>
          </w:tcPr>
          <w:p w14:paraId="2BFFBC6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Intervention 1 SD</w:t>
            </w:r>
          </w:p>
        </w:tc>
        <w:tc>
          <w:tcPr>
            <w:tcW w:w="623" w:type="dxa"/>
            <w:noWrap/>
            <w:hideMark/>
          </w:tcPr>
          <w:p w14:paraId="0CEBD5E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Intervention 2 Mean</w:t>
            </w:r>
          </w:p>
        </w:tc>
        <w:tc>
          <w:tcPr>
            <w:tcW w:w="544" w:type="dxa"/>
            <w:noWrap/>
            <w:hideMark/>
          </w:tcPr>
          <w:p w14:paraId="4E7A870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Intervention 2 SD</w:t>
            </w:r>
          </w:p>
        </w:tc>
        <w:tc>
          <w:tcPr>
            <w:tcW w:w="462" w:type="dxa"/>
            <w:noWrap/>
            <w:hideMark/>
          </w:tcPr>
          <w:p w14:paraId="4D9B6F5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Outcome table (Time Point 2):</w:t>
            </w:r>
          </w:p>
        </w:tc>
        <w:tc>
          <w:tcPr>
            <w:tcW w:w="810" w:type="dxa"/>
            <w:noWrap/>
            <w:hideMark/>
          </w:tcPr>
          <w:p w14:paraId="5F0B14E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Intervention 1 Mean</w:t>
            </w:r>
          </w:p>
        </w:tc>
        <w:tc>
          <w:tcPr>
            <w:tcW w:w="539" w:type="dxa"/>
            <w:noWrap/>
            <w:hideMark/>
          </w:tcPr>
          <w:p w14:paraId="472CBF0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Intervention 1 SD</w:t>
            </w:r>
          </w:p>
        </w:tc>
        <w:tc>
          <w:tcPr>
            <w:tcW w:w="1132" w:type="dxa"/>
            <w:noWrap/>
            <w:hideMark/>
          </w:tcPr>
          <w:p w14:paraId="1AA9275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Intervention 2 Mean</w:t>
            </w:r>
          </w:p>
        </w:tc>
        <w:tc>
          <w:tcPr>
            <w:tcW w:w="241" w:type="dxa"/>
            <w:noWrap/>
            <w:hideMark/>
          </w:tcPr>
          <w:p w14:paraId="665800F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Intervention 2 SD</w:t>
            </w:r>
          </w:p>
        </w:tc>
        <w:tc>
          <w:tcPr>
            <w:tcW w:w="256" w:type="dxa"/>
            <w:noWrap/>
            <w:hideMark/>
          </w:tcPr>
          <w:p w14:paraId="592ABA7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Potential barriers and limitations to interventions and </w:t>
            </w:r>
            <w:r w:rsidRPr="00CC3DE2">
              <w:rPr>
                <w:rFonts w:ascii="Times New Roman" w:hAnsi="Times New Roman" w:cs="Times New Roman"/>
                <w:sz w:val="20"/>
                <w:szCs w:val="20"/>
                <w:vertAlign w:val="superscript"/>
              </w:rPr>
              <w:lastRenderedPageBreak/>
              <w:t>strategies identified if any. :</w:t>
            </w:r>
          </w:p>
        </w:tc>
        <w:tc>
          <w:tcPr>
            <w:tcW w:w="1165" w:type="dxa"/>
            <w:noWrap/>
            <w:hideMark/>
          </w:tcPr>
          <w:p w14:paraId="573FFE7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Row 1 barriers and limitations to interventions</w:t>
            </w:r>
          </w:p>
        </w:tc>
        <w:tc>
          <w:tcPr>
            <w:tcW w:w="1928" w:type="dxa"/>
            <w:noWrap/>
            <w:hideMark/>
          </w:tcPr>
          <w:p w14:paraId="4D11B42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Row 1 strategies identified/proposed</w:t>
            </w:r>
          </w:p>
        </w:tc>
        <w:tc>
          <w:tcPr>
            <w:tcW w:w="3707" w:type="dxa"/>
            <w:noWrap/>
            <w:hideMark/>
          </w:tcPr>
          <w:p w14:paraId="3B3A353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Row 2 barriers and limitations to interventions</w:t>
            </w:r>
          </w:p>
        </w:tc>
      </w:tr>
      <w:tr w:rsidR="00CC3DE2" w:rsidRPr="00CC3DE2" w14:paraId="44D5E7BC" w14:textId="77777777" w:rsidTr="00562F12">
        <w:trPr>
          <w:trHeight w:val="290"/>
        </w:trPr>
        <w:tc>
          <w:tcPr>
            <w:tcW w:w="173" w:type="dxa"/>
            <w:noWrap/>
            <w:hideMark/>
          </w:tcPr>
          <w:p w14:paraId="0CABC55C" w14:textId="77777777" w:rsidR="00562F12" w:rsidRPr="00CC3DE2" w:rsidRDefault="00562F12">
            <w:pPr>
              <w:rPr>
                <w:rFonts w:ascii="Times New Roman" w:hAnsi="Times New Roman" w:cs="Times New Roman"/>
                <w:sz w:val="20"/>
                <w:szCs w:val="20"/>
                <w:vertAlign w:val="superscript"/>
              </w:rPr>
            </w:pPr>
          </w:p>
        </w:tc>
        <w:tc>
          <w:tcPr>
            <w:tcW w:w="5256" w:type="dxa"/>
            <w:gridSpan w:val="3"/>
            <w:noWrap/>
            <w:hideMark/>
          </w:tcPr>
          <w:p w14:paraId="34BF12D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Twice a week, for 3 months (24 sessions in total</w:t>
            </w:r>
            <w:proofErr w:type="gramStart"/>
            <w:r w:rsidRPr="00CC3DE2">
              <w:rPr>
                <w:rFonts w:ascii="Times New Roman" w:hAnsi="Times New Roman" w:cs="Times New Roman"/>
                <w:sz w:val="20"/>
                <w:szCs w:val="20"/>
                <w:vertAlign w:val="superscript"/>
              </w:rPr>
              <w:t>),  divided</w:t>
            </w:r>
            <w:proofErr w:type="gramEnd"/>
            <w:r w:rsidRPr="00CC3DE2">
              <w:rPr>
                <w:rFonts w:ascii="Times New Roman" w:hAnsi="Times New Roman" w:cs="Times New Roman"/>
                <w:sz w:val="20"/>
                <w:szCs w:val="20"/>
                <w:vertAlign w:val="superscript"/>
              </w:rPr>
              <w:t xml:space="preserve"> into warm-up (10 min), exercise (30 min), and cool-down (10 min). Bp checked at the beginning and the end of each session. Warm up (light walk with </w:t>
            </w:r>
            <w:r w:rsidRPr="00CC3DE2">
              <w:rPr>
                <w:rFonts w:ascii="Times New Roman" w:hAnsi="Times New Roman" w:cs="Times New Roman"/>
                <w:sz w:val="20"/>
                <w:szCs w:val="20"/>
                <w:vertAlign w:val="superscript"/>
              </w:rPr>
              <w:lastRenderedPageBreak/>
              <w:t xml:space="preserve">flexibility exercises followed by six stretches. Exercise part included lower and upper limb resistance exercises </w:t>
            </w:r>
          </w:p>
        </w:tc>
        <w:tc>
          <w:tcPr>
            <w:tcW w:w="5866" w:type="dxa"/>
            <w:gridSpan w:val="6"/>
            <w:noWrap/>
            <w:hideMark/>
          </w:tcPr>
          <w:p w14:paraId="2142B9B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The resistance for each participant was individualized. </w:t>
            </w:r>
          </w:p>
        </w:tc>
        <w:tc>
          <w:tcPr>
            <w:tcW w:w="7330" w:type="dxa"/>
            <w:gridSpan w:val="7"/>
            <w:noWrap/>
            <w:hideMark/>
          </w:tcPr>
          <w:p w14:paraId="17DA913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Attendance was&gt;85% at the prescribed group-specific intervention sessions</w:t>
            </w:r>
          </w:p>
        </w:tc>
        <w:tc>
          <w:tcPr>
            <w:tcW w:w="606" w:type="dxa"/>
            <w:hideMark/>
          </w:tcPr>
          <w:p w14:paraId="3702DE7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BMI 30.8+/- 4.3 to 29.</w:t>
            </w:r>
            <w:r w:rsidRPr="00CC3DE2">
              <w:rPr>
                <w:rFonts w:ascii="Times New Roman" w:hAnsi="Times New Roman" w:cs="Times New Roman"/>
                <w:sz w:val="20"/>
                <w:szCs w:val="20"/>
                <w:vertAlign w:val="superscript"/>
              </w:rPr>
              <w:lastRenderedPageBreak/>
              <w:t>1+/-3.2</w:t>
            </w:r>
            <w:r w:rsidRPr="00CC3DE2">
              <w:rPr>
                <w:rFonts w:ascii="Times New Roman" w:hAnsi="Times New Roman" w:cs="Times New Roman"/>
                <w:sz w:val="20"/>
                <w:szCs w:val="20"/>
                <w:vertAlign w:val="superscript"/>
              </w:rPr>
              <w:br/>
              <w:t xml:space="preserve">Waist </w:t>
            </w:r>
            <w:proofErr w:type="spellStart"/>
            <w:r w:rsidRPr="00CC3DE2">
              <w:rPr>
                <w:rFonts w:ascii="Times New Roman" w:hAnsi="Times New Roman" w:cs="Times New Roman"/>
                <w:sz w:val="20"/>
                <w:szCs w:val="20"/>
                <w:vertAlign w:val="superscript"/>
              </w:rPr>
              <w:t>Circum</w:t>
            </w:r>
            <w:proofErr w:type="spellEnd"/>
            <w:r w:rsidRPr="00CC3DE2">
              <w:rPr>
                <w:rFonts w:ascii="Times New Roman" w:hAnsi="Times New Roman" w:cs="Times New Roman"/>
                <w:sz w:val="20"/>
                <w:szCs w:val="20"/>
                <w:vertAlign w:val="superscript"/>
              </w:rPr>
              <w:t xml:space="preserve"> 101.2+/-10.2 to 96.5 +/-8.6</w:t>
            </w:r>
            <w:r w:rsidRPr="00CC3DE2">
              <w:rPr>
                <w:rFonts w:ascii="Times New Roman" w:hAnsi="Times New Roman" w:cs="Times New Roman"/>
                <w:sz w:val="20"/>
                <w:szCs w:val="20"/>
                <w:vertAlign w:val="superscript"/>
              </w:rPr>
              <w:br/>
              <w:t>HC 104.3 to 103.9</w:t>
            </w:r>
            <w:r w:rsidRPr="00CC3DE2">
              <w:rPr>
                <w:rFonts w:ascii="Times New Roman" w:hAnsi="Times New Roman" w:cs="Times New Roman"/>
                <w:sz w:val="20"/>
                <w:szCs w:val="20"/>
                <w:vertAlign w:val="superscript"/>
              </w:rPr>
              <w:br/>
              <w:t>Body fat 32.1 to 27.8</w:t>
            </w:r>
          </w:p>
        </w:tc>
        <w:tc>
          <w:tcPr>
            <w:tcW w:w="1042" w:type="dxa"/>
            <w:noWrap/>
            <w:hideMark/>
          </w:tcPr>
          <w:p w14:paraId="041DB7D4" w14:textId="77777777" w:rsidR="00562F12" w:rsidRPr="00CC3DE2" w:rsidRDefault="00562F12">
            <w:pPr>
              <w:rPr>
                <w:rFonts w:ascii="Times New Roman" w:hAnsi="Times New Roman" w:cs="Times New Roman"/>
                <w:sz w:val="20"/>
                <w:szCs w:val="20"/>
                <w:vertAlign w:val="superscript"/>
              </w:rPr>
            </w:pPr>
          </w:p>
        </w:tc>
        <w:tc>
          <w:tcPr>
            <w:tcW w:w="4607" w:type="dxa"/>
            <w:gridSpan w:val="8"/>
            <w:noWrap/>
            <w:hideMark/>
          </w:tcPr>
          <w:p w14:paraId="0321FAC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combined protocol, based on dietary education and HIIRT, improves the cardiovascular risk profile in CAD patients.  </w:t>
            </w:r>
          </w:p>
        </w:tc>
        <w:tc>
          <w:tcPr>
            <w:tcW w:w="3093" w:type="dxa"/>
            <w:gridSpan w:val="2"/>
            <w:noWrap/>
            <w:hideMark/>
          </w:tcPr>
          <w:p w14:paraId="499DCDE7" w14:textId="77777777" w:rsidR="00562F12" w:rsidRPr="00CC3DE2" w:rsidRDefault="00562F12">
            <w:pPr>
              <w:rPr>
                <w:rFonts w:ascii="Times New Roman" w:hAnsi="Times New Roman" w:cs="Times New Roman"/>
                <w:sz w:val="20"/>
                <w:szCs w:val="20"/>
                <w:vertAlign w:val="superscript"/>
              </w:rPr>
            </w:pPr>
            <w:proofErr w:type="spellStart"/>
            <w:r w:rsidRPr="00CC3DE2">
              <w:rPr>
                <w:rFonts w:ascii="Times New Roman" w:hAnsi="Times New Roman" w:cs="Times New Roman"/>
                <w:sz w:val="20"/>
                <w:szCs w:val="20"/>
                <w:vertAlign w:val="superscript"/>
              </w:rPr>
              <w:t>TheHIIRT</w:t>
            </w:r>
            <w:proofErr w:type="spellEnd"/>
            <w:r w:rsidRPr="00CC3DE2">
              <w:rPr>
                <w:rFonts w:ascii="Times New Roman" w:hAnsi="Times New Roman" w:cs="Times New Roman"/>
                <w:sz w:val="20"/>
                <w:szCs w:val="20"/>
                <w:vertAlign w:val="superscript"/>
              </w:rPr>
              <w:t xml:space="preserve"> was performed in a supervised setting, and the long-term safety and sustainability of performing </w:t>
            </w:r>
            <w:r w:rsidRPr="00CC3DE2">
              <w:rPr>
                <w:rFonts w:ascii="Times New Roman" w:hAnsi="Times New Roman" w:cs="Times New Roman"/>
                <w:sz w:val="20"/>
                <w:szCs w:val="20"/>
                <w:vertAlign w:val="superscript"/>
              </w:rPr>
              <w:lastRenderedPageBreak/>
              <w:t xml:space="preserve">such exercise by CAD patients in an unsupervised setting should </w:t>
            </w:r>
            <w:proofErr w:type="spellStart"/>
            <w:r w:rsidRPr="00CC3DE2">
              <w:rPr>
                <w:rFonts w:ascii="Times New Roman" w:hAnsi="Times New Roman" w:cs="Times New Roman"/>
                <w:sz w:val="20"/>
                <w:szCs w:val="20"/>
                <w:vertAlign w:val="superscript"/>
              </w:rPr>
              <w:t>alsobe</w:t>
            </w:r>
            <w:proofErr w:type="spellEnd"/>
            <w:r w:rsidRPr="00CC3DE2">
              <w:rPr>
                <w:rFonts w:ascii="Times New Roman" w:hAnsi="Times New Roman" w:cs="Times New Roman"/>
                <w:sz w:val="20"/>
                <w:szCs w:val="20"/>
                <w:vertAlign w:val="superscript"/>
              </w:rPr>
              <w:t xml:space="preserve"> investigated.</w:t>
            </w:r>
          </w:p>
        </w:tc>
        <w:tc>
          <w:tcPr>
            <w:tcW w:w="3707" w:type="dxa"/>
            <w:noWrap/>
            <w:hideMark/>
          </w:tcPr>
          <w:p w14:paraId="45F0E03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Baseline physical activity level was subjectively measured during enrolment, </w:t>
            </w:r>
            <w:proofErr w:type="spellStart"/>
            <w:r w:rsidRPr="00CC3DE2">
              <w:rPr>
                <w:rFonts w:ascii="Times New Roman" w:hAnsi="Times New Roman" w:cs="Times New Roman"/>
                <w:sz w:val="20"/>
                <w:szCs w:val="20"/>
                <w:vertAlign w:val="superscript"/>
              </w:rPr>
              <w:lastRenderedPageBreak/>
              <w:t>whichmay</w:t>
            </w:r>
            <w:proofErr w:type="spellEnd"/>
            <w:r w:rsidRPr="00CC3DE2">
              <w:rPr>
                <w:rFonts w:ascii="Times New Roman" w:hAnsi="Times New Roman" w:cs="Times New Roman"/>
                <w:sz w:val="20"/>
                <w:szCs w:val="20"/>
                <w:vertAlign w:val="superscript"/>
              </w:rPr>
              <w:t xml:space="preserve"> not be representative of actual levels of exercise. We also did not measure </w:t>
            </w:r>
            <w:proofErr w:type="spellStart"/>
            <w:r w:rsidRPr="00CC3DE2">
              <w:rPr>
                <w:rFonts w:ascii="Times New Roman" w:hAnsi="Times New Roman" w:cs="Times New Roman"/>
                <w:sz w:val="20"/>
                <w:szCs w:val="20"/>
                <w:vertAlign w:val="superscript"/>
              </w:rPr>
              <w:t>physicalactivity</w:t>
            </w:r>
            <w:proofErr w:type="spellEnd"/>
            <w:r w:rsidRPr="00CC3DE2">
              <w:rPr>
                <w:rFonts w:ascii="Times New Roman" w:hAnsi="Times New Roman" w:cs="Times New Roman"/>
                <w:sz w:val="20"/>
                <w:szCs w:val="20"/>
                <w:vertAlign w:val="superscript"/>
              </w:rPr>
              <w:t xml:space="preserve"> during the study period to determine the effect of our intervention on activity </w:t>
            </w:r>
            <w:proofErr w:type="spellStart"/>
            <w:r w:rsidRPr="00CC3DE2">
              <w:rPr>
                <w:rFonts w:ascii="Times New Roman" w:hAnsi="Times New Roman" w:cs="Times New Roman"/>
                <w:sz w:val="20"/>
                <w:szCs w:val="20"/>
                <w:vertAlign w:val="superscript"/>
              </w:rPr>
              <w:t>levelsand</w:t>
            </w:r>
            <w:proofErr w:type="spellEnd"/>
            <w:r w:rsidRPr="00CC3DE2">
              <w:rPr>
                <w:rFonts w:ascii="Times New Roman" w:hAnsi="Times New Roman" w:cs="Times New Roman"/>
                <w:sz w:val="20"/>
                <w:szCs w:val="20"/>
                <w:vertAlign w:val="superscript"/>
              </w:rPr>
              <w:t xml:space="preserve"> the impact of improved physical activity on overall weight loss.</w:t>
            </w:r>
          </w:p>
        </w:tc>
      </w:tr>
      <w:tr w:rsidR="00CC3DE2" w:rsidRPr="00CC3DE2" w14:paraId="0EE3084D" w14:textId="77777777" w:rsidTr="00562F12">
        <w:trPr>
          <w:trHeight w:val="290"/>
        </w:trPr>
        <w:tc>
          <w:tcPr>
            <w:tcW w:w="173" w:type="dxa"/>
            <w:noWrap/>
            <w:hideMark/>
          </w:tcPr>
          <w:p w14:paraId="5D27DDA7" w14:textId="77777777" w:rsidR="00562F12" w:rsidRPr="00CC3DE2" w:rsidRDefault="00562F12">
            <w:pPr>
              <w:rPr>
                <w:rFonts w:ascii="Times New Roman" w:hAnsi="Times New Roman" w:cs="Times New Roman"/>
                <w:sz w:val="20"/>
                <w:szCs w:val="20"/>
                <w:vertAlign w:val="superscript"/>
              </w:rPr>
            </w:pPr>
          </w:p>
        </w:tc>
        <w:tc>
          <w:tcPr>
            <w:tcW w:w="5256" w:type="dxa"/>
            <w:gridSpan w:val="3"/>
            <w:noWrap/>
            <w:hideMark/>
          </w:tcPr>
          <w:p w14:paraId="5D6F3F0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Intervention consisted of two 60-minute in-person sessions (weeks 1 and 2) and </w:t>
            </w:r>
            <w:r w:rsidRPr="00CC3DE2">
              <w:rPr>
                <w:rFonts w:ascii="Times New Roman" w:hAnsi="Times New Roman" w:cs="Times New Roman"/>
                <w:sz w:val="20"/>
                <w:szCs w:val="20"/>
                <w:vertAlign w:val="superscript"/>
              </w:rPr>
              <w:lastRenderedPageBreak/>
              <w:t xml:space="preserve">two 20-minute telephone sessions (weeks 6 and 12) delivered by physical therapists over 3 months. </w:t>
            </w:r>
          </w:p>
        </w:tc>
        <w:tc>
          <w:tcPr>
            <w:tcW w:w="4297" w:type="dxa"/>
            <w:gridSpan w:val="3"/>
            <w:noWrap/>
            <w:hideMark/>
          </w:tcPr>
          <w:p w14:paraId="0FD12CC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Content was tailored to the </w:t>
            </w:r>
            <w:proofErr w:type="spellStart"/>
            <w:r w:rsidRPr="00CC3DE2">
              <w:rPr>
                <w:rFonts w:ascii="Times New Roman" w:hAnsi="Times New Roman" w:cs="Times New Roman"/>
                <w:sz w:val="20"/>
                <w:szCs w:val="20"/>
                <w:vertAlign w:val="superscript"/>
              </w:rPr>
              <w:t>participantâ</w:t>
            </w:r>
            <w:proofErr w:type="spellEnd"/>
            <w:r w:rsidRPr="00CC3DE2">
              <w:rPr>
                <w:rFonts w:ascii="Times New Roman" w:hAnsi="Times New Roman" w:cs="Times New Roman"/>
                <w:sz w:val="20"/>
                <w:szCs w:val="20"/>
                <w:vertAlign w:val="superscript"/>
              </w:rPr>
              <w:t xml:space="preserve">€™s knowledge and current </w:t>
            </w:r>
            <w:r w:rsidRPr="00CC3DE2">
              <w:rPr>
                <w:rFonts w:ascii="Times New Roman" w:hAnsi="Times New Roman" w:cs="Times New Roman"/>
                <w:sz w:val="20"/>
                <w:szCs w:val="20"/>
                <w:vertAlign w:val="superscript"/>
              </w:rPr>
              <w:lastRenderedPageBreak/>
              <w:t>walking exercise behaviour</w:t>
            </w:r>
          </w:p>
        </w:tc>
        <w:tc>
          <w:tcPr>
            <w:tcW w:w="1046" w:type="dxa"/>
            <w:gridSpan w:val="2"/>
            <w:noWrap/>
            <w:hideMark/>
          </w:tcPr>
          <w:p w14:paraId="66AFD49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Not reported</w:t>
            </w:r>
          </w:p>
        </w:tc>
        <w:tc>
          <w:tcPr>
            <w:tcW w:w="523" w:type="dxa"/>
            <w:noWrap/>
            <w:hideMark/>
          </w:tcPr>
          <w:p w14:paraId="027A8556" w14:textId="77777777" w:rsidR="00562F12" w:rsidRPr="00CC3DE2" w:rsidRDefault="00562F12">
            <w:pPr>
              <w:rPr>
                <w:rFonts w:ascii="Times New Roman" w:hAnsi="Times New Roman" w:cs="Times New Roman"/>
                <w:sz w:val="20"/>
                <w:szCs w:val="20"/>
                <w:vertAlign w:val="superscript"/>
              </w:rPr>
            </w:pPr>
          </w:p>
        </w:tc>
        <w:tc>
          <w:tcPr>
            <w:tcW w:w="3543" w:type="dxa"/>
            <w:gridSpan w:val="3"/>
            <w:noWrap/>
            <w:hideMark/>
          </w:tcPr>
          <w:p w14:paraId="3159F2B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Two trained assessors independently rated </w:t>
            </w:r>
            <w:r w:rsidRPr="00CC3DE2">
              <w:rPr>
                <w:rFonts w:ascii="Times New Roman" w:hAnsi="Times New Roman" w:cs="Times New Roman"/>
                <w:sz w:val="20"/>
                <w:szCs w:val="20"/>
                <w:vertAlign w:val="superscript"/>
              </w:rPr>
              <w:lastRenderedPageBreak/>
              <w:t xml:space="preserve">a 20% randomly selected sample of audio-recorded intervention sessions to assess the extent to which the mandatory components of each session were delivered as intended. </w:t>
            </w:r>
          </w:p>
        </w:tc>
        <w:tc>
          <w:tcPr>
            <w:tcW w:w="3787" w:type="dxa"/>
            <w:gridSpan w:val="4"/>
            <w:noWrap/>
            <w:hideMark/>
          </w:tcPr>
          <w:p w14:paraId="62C1DC8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Overall, 79% of sessions were delivered with fidelity. Approximately </w:t>
            </w:r>
            <w:r w:rsidRPr="00CC3DE2">
              <w:rPr>
                <w:rFonts w:ascii="Times New Roman" w:hAnsi="Times New Roman" w:cs="Times New Roman"/>
                <w:sz w:val="20"/>
                <w:szCs w:val="20"/>
                <w:vertAlign w:val="superscript"/>
              </w:rPr>
              <w:lastRenderedPageBreak/>
              <w:t>94% in person sessions and 60.5% for telephone sessions.</w:t>
            </w:r>
          </w:p>
        </w:tc>
        <w:tc>
          <w:tcPr>
            <w:tcW w:w="13055" w:type="dxa"/>
            <w:gridSpan w:val="13"/>
            <w:noWrap/>
            <w:hideMark/>
          </w:tcPr>
          <w:p w14:paraId="4235394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Among adults with PAD and intermittent claudication, a home-based, walking exercise behaviour change intervention, compared with usual care, improved walking distance at 3 months. </w:t>
            </w:r>
          </w:p>
        </w:tc>
      </w:tr>
      <w:tr w:rsidR="00562F12" w:rsidRPr="00CC3DE2" w14:paraId="372060F2" w14:textId="77777777" w:rsidTr="00562F12">
        <w:trPr>
          <w:trHeight w:val="290"/>
        </w:trPr>
        <w:tc>
          <w:tcPr>
            <w:tcW w:w="173" w:type="dxa"/>
            <w:noWrap/>
            <w:hideMark/>
          </w:tcPr>
          <w:p w14:paraId="36C22B98" w14:textId="77777777" w:rsidR="00562F12" w:rsidRPr="00CC3DE2" w:rsidRDefault="00562F12">
            <w:pPr>
              <w:rPr>
                <w:rFonts w:ascii="Times New Roman" w:hAnsi="Times New Roman" w:cs="Times New Roman"/>
                <w:sz w:val="20"/>
                <w:szCs w:val="20"/>
                <w:vertAlign w:val="superscript"/>
              </w:rPr>
            </w:pPr>
          </w:p>
        </w:tc>
        <w:tc>
          <w:tcPr>
            <w:tcW w:w="3706" w:type="dxa"/>
            <w:hideMark/>
          </w:tcPr>
          <w:p w14:paraId="520F33D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5 sessions in total. Average duration 51 minutes. The first two sessions were delivered at a 1-week interval, the third after a 2-week interval, and the fourth and fifth after 4-week intervals. </w:t>
            </w:r>
            <w:r w:rsidRPr="00CC3DE2">
              <w:rPr>
                <w:rFonts w:ascii="Times New Roman" w:hAnsi="Times New Roman" w:cs="Times New Roman"/>
                <w:sz w:val="20"/>
                <w:szCs w:val="20"/>
                <w:vertAlign w:val="superscript"/>
              </w:rPr>
              <w:br/>
              <w:t xml:space="preserve">. Session 1 included education about the importance of physical activity, completion of a physical </w:t>
            </w:r>
            <w:r w:rsidRPr="00CC3DE2">
              <w:rPr>
                <w:rFonts w:ascii="Times New Roman" w:hAnsi="Times New Roman" w:cs="Times New Roman"/>
                <w:sz w:val="20"/>
                <w:szCs w:val="20"/>
                <w:vertAlign w:val="superscript"/>
              </w:rPr>
              <w:lastRenderedPageBreak/>
              <w:t xml:space="preserve">activity preference questionnaire and generation of a list of goals, barriers, and potential solutions. Session 2 included revision of goals, barriers and solutions, development of a weekly physical activity schedule, selection of self-monitoring strategies, and implementation of the initial </w:t>
            </w:r>
            <w:proofErr w:type="spellStart"/>
            <w:r w:rsidRPr="00CC3DE2">
              <w:rPr>
                <w:rFonts w:ascii="Times New Roman" w:hAnsi="Times New Roman" w:cs="Times New Roman"/>
                <w:sz w:val="20"/>
                <w:szCs w:val="20"/>
                <w:vertAlign w:val="superscript"/>
              </w:rPr>
              <w:t>phys-ical</w:t>
            </w:r>
            <w:proofErr w:type="spellEnd"/>
            <w:r w:rsidRPr="00CC3DE2">
              <w:rPr>
                <w:rFonts w:ascii="Times New Roman" w:hAnsi="Times New Roman" w:cs="Times New Roman"/>
                <w:sz w:val="20"/>
                <w:szCs w:val="20"/>
                <w:vertAlign w:val="superscript"/>
              </w:rPr>
              <w:t xml:space="preserve"> activity session. Physical activity could include any physical activity achieved during leisure time (</w:t>
            </w:r>
            <w:proofErr w:type="gramStart"/>
            <w:r w:rsidRPr="00CC3DE2">
              <w:rPr>
                <w:rFonts w:ascii="Times New Roman" w:hAnsi="Times New Roman" w:cs="Times New Roman"/>
                <w:sz w:val="20"/>
                <w:szCs w:val="20"/>
                <w:vertAlign w:val="superscript"/>
              </w:rPr>
              <w:t>e.g.</w:t>
            </w:r>
            <w:proofErr w:type="gramEnd"/>
            <w:r w:rsidRPr="00CC3DE2">
              <w:rPr>
                <w:rFonts w:ascii="Times New Roman" w:hAnsi="Times New Roman" w:cs="Times New Roman"/>
                <w:sz w:val="20"/>
                <w:szCs w:val="20"/>
                <w:vertAlign w:val="superscript"/>
              </w:rPr>
              <w:t xml:space="preserve"> walking, swimming), </w:t>
            </w:r>
            <w:r w:rsidRPr="00CC3DE2">
              <w:rPr>
                <w:rFonts w:ascii="Times New Roman" w:hAnsi="Times New Roman" w:cs="Times New Roman"/>
                <w:sz w:val="20"/>
                <w:szCs w:val="20"/>
                <w:vertAlign w:val="superscript"/>
              </w:rPr>
              <w:lastRenderedPageBreak/>
              <w:t>transportation (e.g. walking or cycling), work (e.g. lifting, climb-</w:t>
            </w:r>
            <w:proofErr w:type="spellStart"/>
            <w:r w:rsidRPr="00CC3DE2">
              <w:rPr>
                <w:rFonts w:ascii="Times New Roman" w:hAnsi="Times New Roman" w:cs="Times New Roman"/>
                <w:sz w:val="20"/>
                <w:szCs w:val="20"/>
                <w:vertAlign w:val="superscript"/>
              </w:rPr>
              <w:t>ing</w:t>
            </w:r>
            <w:proofErr w:type="spellEnd"/>
            <w:r w:rsidRPr="00CC3DE2">
              <w:rPr>
                <w:rFonts w:ascii="Times New Roman" w:hAnsi="Times New Roman" w:cs="Times New Roman"/>
                <w:sz w:val="20"/>
                <w:szCs w:val="20"/>
                <w:vertAlign w:val="superscript"/>
              </w:rPr>
              <w:t xml:space="preserve"> stairs), household chores (e.g. gardening, </w:t>
            </w:r>
            <w:proofErr w:type="spellStart"/>
            <w:r w:rsidRPr="00CC3DE2">
              <w:rPr>
                <w:rFonts w:ascii="Times New Roman" w:hAnsi="Times New Roman" w:cs="Times New Roman"/>
                <w:sz w:val="20"/>
                <w:szCs w:val="20"/>
                <w:vertAlign w:val="superscript"/>
              </w:rPr>
              <w:t>vacumming</w:t>
            </w:r>
            <w:proofErr w:type="spellEnd"/>
            <w:r w:rsidRPr="00CC3DE2">
              <w:rPr>
                <w:rFonts w:ascii="Times New Roman" w:hAnsi="Times New Roman" w:cs="Times New Roman"/>
                <w:sz w:val="20"/>
                <w:szCs w:val="20"/>
                <w:vertAlign w:val="superscript"/>
              </w:rPr>
              <w:t xml:space="preserve">), play (e.g. with grandchildren), sports (e.g. lawn bowls), or planned exercise (e.g. tai chi class). Session 3 included feedback about initial amount of physical activity from 7 days of physical activity monitoring, revision of goals and self-monitoring strategies, </w:t>
            </w:r>
            <w:proofErr w:type="spellStart"/>
            <w:r w:rsidRPr="00CC3DE2">
              <w:rPr>
                <w:rFonts w:ascii="Times New Roman" w:hAnsi="Times New Roman" w:cs="Times New Roman"/>
                <w:sz w:val="20"/>
                <w:szCs w:val="20"/>
                <w:vertAlign w:val="superscript"/>
              </w:rPr>
              <w:t>revi-sion</w:t>
            </w:r>
            <w:proofErr w:type="spellEnd"/>
            <w:r w:rsidRPr="00CC3DE2">
              <w:rPr>
                <w:rFonts w:ascii="Times New Roman" w:hAnsi="Times New Roman" w:cs="Times New Roman"/>
                <w:sz w:val="20"/>
                <w:szCs w:val="20"/>
                <w:vertAlign w:val="superscript"/>
              </w:rPr>
              <w:t xml:space="preserve"> of the physical activity schedule, </w:t>
            </w:r>
            <w:proofErr w:type="gramStart"/>
            <w:r w:rsidRPr="00CC3DE2">
              <w:rPr>
                <w:rFonts w:ascii="Times New Roman" w:hAnsi="Times New Roman" w:cs="Times New Roman"/>
                <w:sz w:val="20"/>
                <w:szCs w:val="20"/>
                <w:vertAlign w:val="superscript"/>
              </w:rPr>
              <w:t>encouragement</w:t>
            </w:r>
            <w:proofErr w:type="gramEnd"/>
            <w:r w:rsidRPr="00CC3DE2">
              <w:rPr>
                <w:rFonts w:ascii="Times New Roman" w:hAnsi="Times New Roman" w:cs="Times New Roman"/>
                <w:sz w:val="20"/>
                <w:szCs w:val="20"/>
                <w:vertAlign w:val="superscript"/>
              </w:rPr>
              <w:t xml:space="preserve"> </w:t>
            </w:r>
            <w:r w:rsidRPr="00CC3DE2">
              <w:rPr>
                <w:rFonts w:ascii="Times New Roman" w:hAnsi="Times New Roman" w:cs="Times New Roman"/>
                <w:sz w:val="20"/>
                <w:szCs w:val="20"/>
                <w:vertAlign w:val="superscript"/>
              </w:rPr>
              <w:lastRenderedPageBreak/>
              <w:t xml:space="preserve">and praise. Session 4 included revision of goals and self-monitoring strategies, development of strategies to prevent relapse, encouragement, and praise. Session 5 included feedback about the amount of physical activity at </w:t>
            </w:r>
            <w:proofErr w:type="gramStart"/>
            <w:r w:rsidRPr="00CC3DE2">
              <w:rPr>
                <w:rFonts w:ascii="Times New Roman" w:hAnsi="Times New Roman" w:cs="Times New Roman"/>
                <w:sz w:val="20"/>
                <w:szCs w:val="20"/>
                <w:vertAlign w:val="superscript"/>
              </w:rPr>
              <w:t>3  months</w:t>
            </w:r>
            <w:proofErr w:type="gramEnd"/>
            <w:r w:rsidRPr="00CC3DE2">
              <w:rPr>
                <w:rFonts w:ascii="Times New Roman" w:hAnsi="Times New Roman" w:cs="Times New Roman"/>
                <w:sz w:val="20"/>
                <w:szCs w:val="20"/>
                <w:vertAlign w:val="superscript"/>
              </w:rPr>
              <w:t xml:space="preserve"> (from the post-intervention measurement of physical activity), revision of the physical activity schedule, development of strategies to prevent relapse, encouragement, and praise. </w:t>
            </w:r>
          </w:p>
        </w:tc>
        <w:tc>
          <w:tcPr>
            <w:tcW w:w="839" w:type="dxa"/>
            <w:noWrap/>
            <w:hideMark/>
          </w:tcPr>
          <w:p w14:paraId="2C44C634" w14:textId="77777777" w:rsidR="00562F12" w:rsidRPr="00CC3DE2" w:rsidRDefault="00562F12">
            <w:pPr>
              <w:rPr>
                <w:rFonts w:ascii="Times New Roman" w:hAnsi="Times New Roman" w:cs="Times New Roman"/>
                <w:sz w:val="20"/>
                <w:szCs w:val="20"/>
                <w:vertAlign w:val="superscript"/>
              </w:rPr>
            </w:pPr>
          </w:p>
        </w:tc>
        <w:tc>
          <w:tcPr>
            <w:tcW w:w="711" w:type="dxa"/>
            <w:noWrap/>
            <w:hideMark/>
          </w:tcPr>
          <w:p w14:paraId="65747F79" w14:textId="77777777" w:rsidR="00562F12" w:rsidRPr="00CC3DE2" w:rsidRDefault="00562F12">
            <w:pPr>
              <w:rPr>
                <w:rFonts w:ascii="Times New Roman" w:hAnsi="Times New Roman" w:cs="Times New Roman"/>
                <w:sz w:val="20"/>
                <w:szCs w:val="20"/>
                <w:vertAlign w:val="superscript"/>
              </w:rPr>
            </w:pPr>
          </w:p>
        </w:tc>
        <w:tc>
          <w:tcPr>
            <w:tcW w:w="4297" w:type="dxa"/>
            <w:gridSpan w:val="3"/>
            <w:noWrap/>
            <w:hideMark/>
          </w:tcPr>
          <w:p w14:paraId="414B22D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The structure of the self-management program was standardized (</w:t>
            </w:r>
            <w:proofErr w:type="gramStart"/>
            <w:r w:rsidRPr="00CC3DE2">
              <w:rPr>
                <w:rFonts w:ascii="Times New Roman" w:hAnsi="Times New Roman" w:cs="Times New Roman"/>
                <w:sz w:val="20"/>
                <w:szCs w:val="20"/>
                <w:vertAlign w:val="superscript"/>
              </w:rPr>
              <w:t>e.g.</w:t>
            </w:r>
            <w:proofErr w:type="gramEnd"/>
            <w:r w:rsidRPr="00CC3DE2">
              <w:rPr>
                <w:rFonts w:ascii="Times New Roman" w:hAnsi="Times New Roman" w:cs="Times New Roman"/>
                <w:sz w:val="20"/>
                <w:szCs w:val="20"/>
                <w:vertAlign w:val="superscript"/>
              </w:rPr>
              <w:t xml:space="preserve"> the timing and scope of each session), but the specific content was individualized to account for the difference in goals, barriers, and solutions between participants</w:t>
            </w:r>
          </w:p>
        </w:tc>
        <w:tc>
          <w:tcPr>
            <w:tcW w:w="1046" w:type="dxa"/>
            <w:gridSpan w:val="2"/>
            <w:noWrap/>
            <w:hideMark/>
          </w:tcPr>
          <w:p w14:paraId="7A8482C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 modifications </w:t>
            </w:r>
          </w:p>
        </w:tc>
        <w:tc>
          <w:tcPr>
            <w:tcW w:w="523" w:type="dxa"/>
            <w:noWrap/>
            <w:hideMark/>
          </w:tcPr>
          <w:p w14:paraId="489AAD24" w14:textId="77777777" w:rsidR="00562F12" w:rsidRPr="00CC3DE2" w:rsidRDefault="00562F12">
            <w:pPr>
              <w:rPr>
                <w:rFonts w:ascii="Times New Roman" w:hAnsi="Times New Roman" w:cs="Times New Roman"/>
                <w:sz w:val="20"/>
                <w:szCs w:val="20"/>
                <w:vertAlign w:val="superscript"/>
              </w:rPr>
            </w:pPr>
          </w:p>
        </w:tc>
        <w:tc>
          <w:tcPr>
            <w:tcW w:w="3543" w:type="dxa"/>
            <w:gridSpan w:val="3"/>
            <w:noWrap/>
            <w:hideMark/>
          </w:tcPr>
          <w:p w14:paraId="70F1209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Adherence to physical activity was assessed at baseline, 12 and 26 weeks the using four sections of the Impact on Participation and Autonomy Questionnaire (IPAQ) (including mobility, activities in and around the house, leisure, and the concluding section) and reported from 0 to 54, where 54 is maximum impact on participation.</w:t>
            </w:r>
          </w:p>
        </w:tc>
        <w:tc>
          <w:tcPr>
            <w:tcW w:w="9545" w:type="dxa"/>
            <w:gridSpan w:val="12"/>
            <w:noWrap/>
            <w:hideMark/>
          </w:tcPr>
          <w:p w14:paraId="6D7CD50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Eighty-one out of a potential 85 (95%) of the prescribed sessions were delivered to participants who remained in the study.</w:t>
            </w:r>
          </w:p>
        </w:tc>
        <w:tc>
          <w:tcPr>
            <w:tcW w:w="241" w:type="dxa"/>
            <w:noWrap/>
            <w:hideMark/>
          </w:tcPr>
          <w:p w14:paraId="6905CEDA" w14:textId="77777777" w:rsidR="00562F12" w:rsidRPr="00CC3DE2" w:rsidRDefault="00562F12">
            <w:pPr>
              <w:rPr>
                <w:rFonts w:ascii="Times New Roman" w:hAnsi="Times New Roman" w:cs="Times New Roman"/>
                <w:sz w:val="20"/>
                <w:szCs w:val="20"/>
                <w:vertAlign w:val="superscript"/>
              </w:rPr>
            </w:pPr>
          </w:p>
        </w:tc>
        <w:tc>
          <w:tcPr>
            <w:tcW w:w="256" w:type="dxa"/>
            <w:noWrap/>
            <w:hideMark/>
          </w:tcPr>
          <w:p w14:paraId="1EDD6288" w14:textId="77777777" w:rsidR="00562F12" w:rsidRPr="00CC3DE2" w:rsidRDefault="00562F12">
            <w:pPr>
              <w:rPr>
                <w:rFonts w:ascii="Times New Roman" w:hAnsi="Times New Roman" w:cs="Times New Roman"/>
                <w:sz w:val="20"/>
                <w:szCs w:val="20"/>
                <w:vertAlign w:val="superscript"/>
              </w:rPr>
            </w:pPr>
          </w:p>
        </w:tc>
        <w:tc>
          <w:tcPr>
            <w:tcW w:w="1165" w:type="dxa"/>
            <w:noWrap/>
            <w:hideMark/>
          </w:tcPr>
          <w:p w14:paraId="2E19AD0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The armband </w:t>
            </w:r>
            <w:proofErr w:type="gramStart"/>
            <w:r w:rsidRPr="00CC3DE2">
              <w:rPr>
                <w:rFonts w:ascii="Times New Roman" w:hAnsi="Times New Roman" w:cs="Times New Roman"/>
                <w:sz w:val="20"/>
                <w:szCs w:val="20"/>
                <w:vertAlign w:val="superscript"/>
              </w:rPr>
              <w:t>fail</w:t>
            </w:r>
            <w:proofErr w:type="gramEnd"/>
            <w:r w:rsidRPr="00CC3DE2">
              <w:rPr>
                <w:rFonts w:ascii="Times New Roman" w:hAnsi="Times New Roman" w:cs="Times New Roman"/>
                <w:sz w:val="20"/>
                <w:szCs w:val="20"/>
                <w:vertAlign w:val="superscript"/>
              </w:rPr>
              <w:t xml:space="preserve"> to collect data 23% of the time.</w:t>
            </w:r>
          </w:p>
        </w:tc>
        <w:tc>
          <w:tcPr>
            <w:tcW w:w="1928" w:type="dxa"/>
            <w:noWrap/>
            <w:hideMark/>
          </w:tcPr>
          <w:p w14:paraId="2A0F090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An alternative physical activity monitor should be used in future research</w:t>
            </w:r>
          </w:p>
        </w:tc>
        <w:tc>
          <w:tcPr>
            <w:tcW w:w="3707" w:type="dxa"/>
            <w:noWrap/>
            <w:hideMark/>
          </w:tcPr>
          <w:p w14:paraId="1DD95F0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Another challenge </w:t>
            </w:r>
            <w:proofErr w:type="gramStart"/>
            <w:r w:rsidRPr="00CC3DE2">
              <w:rPr>
                <w:rFonts w:ascii="Times New Roman" w:hAnsi="Times New Roman" w:cs="Times New Roman"/>
                <w:sz w:val="20"/>
                <w:szCs w:val="20"/>
                <w:vertAlign w:val="superscript"/>
              </w:rPr>
              <w:t>with regard to</w:t>
            </w:r>
            <w:proofErr w:type="gramEnd"/>
            <w:r w:rsidRPr="00CC3DE2">
              <w:rPr>
                <w:rFonts w:ascii="Times New Roman" w:hAnsi="Times New Roman" w:cs="Times New Roman"/>
                <w:sz w:val="20"/>
                <w:szCs w:val="20"/>
                <w:vertAlign w:val="superscript"/>
              </w:rPr>
              <w:t xml:space="preserve"> feasibility was the use of the </w:t>
            </w:r>
            <w:proofErr w:type="spellStart"/>
            <w:r w:rsidRPr="00CC3DE2">
              <w:rPr>
                <w:rFonts w:ascii="Times New Roman" w:hAnsi="Times New Roman" w:cs="Times New Roman"/>
                <w:sz w:val="20"/>
                <w:szCs w:val="20"/>
                <w:vertAlign w:val="superscript"/>
              </w:rPr>
              <w:t>Sensewear</w:t>
            </w:r>
            <w:proofErr w:type="spellEnd"/>
            <w:r w:rsidRPr="00CC3DE2">
              <w:rPr>
                <w:rFonts w:ascii="Times New Roman" w:hAnsi="Times New Roman" w:cs="Times New Roman"/>
                <w:sz w:val="20"/>
                <w:szCs w:val="20"/>
                <w:vertAlign w:val="superscript"/>
              </w:rPr>
              <w:t xml:space="preserve"> armband to collect physical activity data. Two participants disliked wearing the armband, and one participant refused to wear it because it was visible to work colleagues. Two participants required several phone </w:t>
            </w:r>
            <w:r w:rsidRPr="00CC3DE2">
              <w:rPr>
                <w:rFonts w:ascii="Times New Roman" w:hAnsi="Times New Roman" w:cs="Times New Roman"/>
                <w:sz w:val="20"/>
                <w:szCs w:val="20"/>
                <w:vertAlign w:val="superscript"/>
              </w:rPr>
              <w:lastRenderedPageBreak/>
              <w:t>calls to clarify instructions for wearing the armband. On eight occasions, the armband failed to collect data, so participants were required to wear it for a second 7-day period. Recently, it was found to fail to collect data 23% of the time</w:t>
            </w:r>
          </w:p>
        </w:tc>
      </w:tr>
      <w:tr w:rsidR="00CC3DE2" w:rsidRPr="00CC3DE2" w14:paraId="67A06659" w14:textId="77777777" w:rsidTr="00562F12">
        <w:trPr>
          <w:trHeight w:val="290"/>
        </w:trPr>
        <w:tc>
          <w:tcPr>
            <w:tcW w:w="173" w:type="dxa"/>
            <w:noWrap/>
            <w:hideMark/>
          </w:tcPr>
          <w:p w14:paraId="7033FAFA" w14:textId="77777777" w:rsidR="00562F12" w:rsidRPr="00CC3DE2" w:rsidRDefault="00562F12">
            <w:pPr>
              <w:rPr>
                <w:rFonts w:ascii="Times New Roman" w:hAnsi="Times New Roman" w:cs="Times New Roman"/>
                <w:sz w:val="20"/>
                <w:szCs w:val="20"/>
                <w:vertAlign w:val="superscript"/>
              </w:rPr>
            </w:pPr>
          </w:p>
        </w:tc>
        <w:tc>
          <w:tcPr>
            <w:tcW w:w="5256" w:type="dxa"/>
            <w:gridSpan w:val="3"/>
            <w:noWrap/>
            <w:hideMark/>
          </w:tcPr>
          <w:p w14:paraId="15304B9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Twice a week for 12 weeks </w:t>
            </w:r>
          </w:p>
        </w:tc>
        <w:tc>
          <w:tcPr>
            <w:tcW w:w="4297" w:type="dxa"/>
            <w:gridSpan w:val="3"/>
            <w:noWrap/>
            <w:hideMark/>
          </w:tcPr>
          <w:p w14:paraId="78CFF88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Intervention was tailored to patients need and tolerance. </w:t>
            </w:r>
          </w:p>
        </w:tc>
        <w:tc>
          <w:tcPr>
            <w:tcW w:w="1046" w:type="dxa"/>
            <w:gridSpan w:val="2"/>
            <w:noWrap/>
            <w:hideMark/>
          </w:tcPr>
          <w:p w14:paraId="5D7E40B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reported.</w:t>
            </w:r>
          </w:p>
        </w:tc>
        <w:tc>
          <w:tcPr>
            <w:tcW w:w="523" w:type="dxa"/>
            <w:noWrap/>
            <w:hideMark/>
          </w:tcPr>
          <w:p w14:paraId="4F866980" w14:textId="77777777" w:rsidR="00562F12" w:rsidRPr="00CC3DE2" w:rsidRDefault="00562F12">
            <w:pPr>
              <w:rPr>
                <w:rFonts w:ascii="Times New Roman" w:hAnsi="Times New Roman" w:cs="Times New Roman"/>
                <w:sz w:val="20"/>
                <w:szCs w:val="20"/>
                <w:vertAlign w:val="superscript"/>
              </w:rPr>
            </w:pPr>
          </w:p>
        </w:tc>
        <w:tc>
          <w:tcPr>
            <w:tcW w:w="2476" w:type="dxa"/>
            <w:gridSpan w:val="2"/>
            <w:noWrap/>
            <w:hideMark/>
          </w:tcPr>
          <w:p w14:paraId="728A4158" w14:textId="77777777" w:rsidR="00562F12" w:rsidRPr="00CC3DE2" w:rsidRDefault="00562F12">
            <w:pPr>
              <w:rPr>
                <w:rFonts w:ascii="Times New Roman" w:hAnsi="Times New Roman" w:cs="Times New Roman"/>
                <w:sz w:val="20"/>
                <w:szCs w:val="20"/>
                <w:vertAlign w:val="superscript"/>
              </w:rPr>
            </w:pPr>
            <w:proofErr w:type="gramStart"/>
            <w:r w:rsidRPr="00CC3DE2">
              <w:rPr>
                <w:rFonts w:ascii="Times New Roman" w:hAnsi="Times New Roman" w:cs="Times New Roman"/>
                <w:sz w:val="20"/>
                <w:szCs w:val="20"/>
                <w:vertAlign w:val="superscript"/>
              </w:rPr>
              <w:t>Not  reported</w:t>
            </w:r>
            <w:proofErr w:type="gramEnd"/>
            <w:r w:rsidRPr="00CC3DE2">
              <w:rPr>
                <w:rFonts w:ascii="Times New Roman" w:hAnsi="Times New Roman" w:cs="Times New Roman"/>
                <w:sz w:val="20"/>
                <w:szCs w:val="20"/>
                <w:vertAlign w:val="superscript"/>
              </w:rPr>
              <w:t xml:space="preserve"> </w:t>
            </w:r>
          </w:p>
        </w:tc>
        <w:tc>
          <w:tcPr>
            <w:tcW w:w="1067" w:type="dxa"/>
            <w:noWrap/>
            <w:hideMark/>
          </w:tcPr>
          <w:p w14:paraId="3CF9B1BF" w14:textId="77777777" w:rsidR="00562F12" w:rsidRPr="00CC3DE2" w:rsidRDefault="00562F12">
            <w:pPr>
              <w:rPr>
                <w:rFonts w:ascii="Times New Roman" w:hAnsi="Times New Roman" w:cs="Times New Roman"/>
                <w:sz w:val="20"/>
                <w:szCs w:val="20"/>
                <w:vertAlign w:val="superscript"/>
              </w:rPr>
            </w:pPr>
          </w:p>
        </w:tc>
        <w:tc>
          <w:tcPr>
            <w:tcW w:w="2132" w:type="dxa"/>
            <w:gridSpan w:val="2"/>
            <w:noWrap/>
            <w:hideMark/>
          </w:tcPr>
          <w:p w14:paraId="5224D21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REPORTED</w:t>
            </w:r>
          </w:p>
        </w:tc>
        <w:tc>
          <w:tcPr>
            <w:tcW w:w="895" w:type="dxa"/>
            <w:noWrap/>
            <w:hideMark/>
          </w:tcPr>
          <w:p w14:paraId="699B9C4E" w14:textId="77777777" w:rsidR="00562F12" w:rsidRPr="00CC3DE2" w:rsidRDefault="00562F12">
            <w:pPr>
              <w:rPr>
                <w:rFonts w:ascii="Times New Roman" w:hAnsi="Times New Roman" w:cs="Times New Roman"/>
                <w:sz w:val="20"/>
                <w:szCs w:val="20"/>
                <w:vertAlign w:val="superscript"/>
              </w:rPr>
            </w:pPr>
          </w:p>
        </w:tc>
        <w:tc>
          <w:tcPr>
            <w:tcW w:w="760" w:type="dxa"/>
            <w:noWrap/>
            <w:hideMark/>
          </w:tcPr>
          <w:p w14:paraId="11C85D24" w14:textId="77777777" w:rsidR="00562F12" w:rsidRPr="00CC3DE2" w:rsidRDefault="00562F12">
            <w:pPr>
              <w:rPr>
                <w:rFonts w:ascii="Times New Roman" w:hAnsi="Times New Roman" w:cs="Times New Roman"/>
                <w:sz w:val="20"/>
                <w:szCs w:val="20"/>
                <w:vertAlign w:val="superscript"/>
              </w:rPr>
            </w:pPr>
          </w:p>
        </w:tc>
        <w:tc>
          <w:tcPr>
            <w:tcW w:w="13055" w:type="dxa"/>
            <w:gridSpan w:val="13"/>
            <w:noWrap/>
            <w:hideMark/>
          </w:tcPr>
          <w:p w14:paraId="4EA9EAC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The 12-week intensive rehabilitation program consisting mainly of strengthening exercise for community-dwelling stroke survivors in the chronic stage improved arterial function on the affected side in comparison with a standard rehabilitation program. For prevention of recurrence of stroke and decline in physical function, intensive exercise therapy for arteriosclerosis is thought to be important among stroke survivors in the chronic stage.</w:t>
            </w:r>
          </w:p>
        </w:tc>
      </w:tr>
      <w:tr w:rsidR="00CC3DE2" w:rsidRPr="00CC3DE2" w14:paraId="396B9A30" w14:textId="77777777" w:rsidTr="00562F12">
        <w:trPr>
          <w:trHeight w:val="290"/>
        </w:trPr>
        <w:tc>
          <w:tcPr>
            <w:tcW w:w="173" w:type="dxa"/>
            <w:noWrap/>
            <w:hideMark/>
          </w:tcPr>
          <w:p w14:paraId="0F835BEC" w14:textId="77777777" w:rsidR="00562F12" w:rsidRPr="00CC3DE2" w:rsidRDefault="00562F12">
            <w:pPr>
              <w:rPr>
                <w:rFonts w:ascii="Times New Roman" w:hAnsi="Times New Roman" w:cs="Times New Roman"/>
                <w:sz w:val="20"/>
                <w:szCs w:val="20"/>
                <w:vertAlign w:val="superscript"/>
              </w:rPr>
            </w:pPr>
          </w:p>
        </w:tc>
        <w:tc>
          <w:tcPr>
            <w:tcW w:w="3706" w:type="dxa"/>
            <w:hideMark/>
          </w:tcPr>
          <w:p w14:paraId="3D6A1C5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One interview (1 to 1.5 hours), a video (30 mins) to follow. </w:t>
            </w:r>
            <w:proofErr w:type="gramStart"/>
            <w:r w:rsidRPr="00CC3DE2">
              <w:rPr>
                <w:rFonts w:ascii="Times New Roman" w:hAnsi="Times New Roman" w:cs="Times New Roman"/>
                <w:sz w:val="20"/>
                <w:szCs w:val="20"/>
                <w:vertAlign w:val="superscript"/>
              </w:rPr>
              <w:t>Instructed  to</w:t>
            </w:r>
            <w:proofErr w:type="gramEnd"/>
            <w:r w:rsidRPr="00CC3DE2">
              <w:rPr>
                <w:rFonts w:ascii="Times New Roman" w:hAnsi="Times New Roman" w:cs="Times New Roman"/>
                <w:sz w:val="20"/>
                <w:szCs w:val="20"/>
                <w:vertAlign w:val="superscript"/>
              </w:rPr>
              <w:t xml:space="preserve"> exercise at least 5 days a week at moderate intensity or 3 days at vigorous intensity for 30 min in a continuous or intermittent form. Telephone (10â</w:t>
            </w:r>
            <w:proofErr w:type="gramStart"/>
            <w:r w:rsidRPr="00CC3DE2">
              <w:rPr>
                <w:rFonts w:ascii="Times New Roman" w:hAnsi="Times New Roman" w:cs="Times New Roman"/>
                <w:sz w:val="20"/>
                <w:szCs w:val="20"/>
                <w:vertAlign w:val="superscript"/>
              </w:rPr>
              <w:t>€“</w:t>
            </w:r>
            <w:proofErr w:type="gramEnd"/>
            <w:r w:rsidRPr="00CC3DE2">
              <w:rPr>
                <w:rFonts w:ascii="Times New Roman" w:hAnsi="Times New Roman" w:cs="Times New Roman"/>
                <w:sz w:val="20"/>
                <w:szCs w:val="20"/>
                <w:vertAlign w:val="superscript"/>
              </w:rPr>
              <w:t>20 min and was</w:t>
            </w:r>
            <w:r w:rsidRPr="00CC3DE2">
              <w:rPr>
                <w:rFonts w:ascii="Times New Roman" w:hAnsi="Times New Roman" w:cs="Times New Roman"/>
                <w:sz w:val="20"/>
                <w:szCs w:val="20"/>
                <w:vertAlign w:val="superscript"/>
              </w:rPr>
              <w:br/>
              <w:t xml:space="preserve">conducted at 1â€“2 week intervals) consultation was used to monitor progress, and explore ways of overcoming </w:t>
            </w:r>
            <w:r w:rsidRPr="00CC3DE2">
              <w:rPr>
                <w:rFonts w:ascii="Times New Roman" w:hAnsi="Times New Roman" w:cs="Times New Roman"/>
                <w:sz w:val="20"/>
                <w:szCs w:val="20"/>
                <w:vertAlign w:val="superscript"/>
              </w:rPr>
              <w:lastRenderedPageBreak/>
              <w:t xml:space="preserve">barriers to exercise regularly. </w:t>
            </w:r>
          </w:p>
        </w:tc>
        <w:tc>
          <w:tcPr>
            <w:tcW w:w="839" w:type="dxa"/>
            <w:noWrap/>
            <w:hideMark/>
          </w:tcPr>
          <w:p w14:paraId="2ACD1004" w14:textId="77777777" w:rsidR="00562F12" w:rsidRPr="00CC3DE2" w:rsidRDefault="00562F12">
            <w:pPr>
              <w:rPr>
                <w:rFonts w:ascii="Times New Roman" w:hAnsi="Times New Roman" w:cs="Times New Roman"/>
                <w:sz w:val="20"/>
                <w:szCs w:val="20"/>
                <w:vertAlign w:val="superscript"/>
              </w:rPr>
            </w:pPr>
          </w:p>
        </w:tc>
        <w:tc>
          <w:tcPr>
            <w:tcW w:w="711" w:type="dxa"/>
            <w:noWrap/>
            <w:hideMark/>
          </w:tcPr>
          <w:p w14:paraId="17EC32F6" w14:textId="77777777" w:rsidR="00562F12" w:rsidRPr="00CC3DE2" w:rsidRDefault="00562F12">
            <w:pPr>
              <w:rPr>
                <w:rFonts w:ascii="Times New Roman" w:hAnsi="Times New Roman" w:cs="Times New Roman"/>
                <w:sz w:val="20"/>
                <w:szCs w:val="20"/>
                <w:vertAlign w:val="superscript"/>
              </w:rPr>
            </w:pPr>
          </w:p>
        </w:tc>
        <w:tc>
          <w:tcPr>
            <w:tcW w:w="4297" w:type="dxa"/>
            <w:gridSpan w:val="3"/>
            <w:noWrap/>
            <w:hideMark/>
          </w:tcPr>
          <w:p w14:paraId="5B6BC21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Individualised based on needs and tolerance</w:t>
            </w:r>
          </w:p>
        </w:tc>
        <w:tc>
          <w:tcPr>
            <w:tcW w:w="1046" w:type="dxa"/>
            <w:gridSpan w:val="2"/>
            <w:noWrap/>
            <w:hideMark/>
          </w:tcPr>
          <w:p w14:paraId="5002959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523" w:type="dxa"/>
            <w:noWrap/>
            <w:hideMark/>
          </w:tcPr>
          <w:p w14:paraId="0E31D7DE" w14:textId="77777777" w:rsidR="00562F12" w:rsidRPr="00CC3DE2" w:rsidRDefault="00562F12">
            <w:pPr>
              <w:rPr>
                <w:rFonts w:ascii="Times New Roman" w:hAnsi="Times New Roman" w:cs="Times New Roman"/>
                <w:sz w:val="20"/>
                <w:szCs w:val="20"/>
                <w:vertAlign w:val="superscript"/>
              </w:rPr>
            </w:pPr>
          </w:p>
        </w:tc>
        <w:tc>
          <w:tcPr>
            <w:tcW w:w="1405" w:type="dxa"/>
            <w:hideMark/>
          </w:tcPr>
          <w:p w14:paraId="2933057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Participants were instructed to record their body weight, exercise mode and duration in </w:t>
            </w:r>
            <w:r w:rsidRPr="00CC3DE2">
              <w:rPr>
                <w:rFonts w:ascii="Times New Roman" w:hAnsi="Times New Roman" w:cs="Times New Roman"/>
                <w:sz w:val="20"/>
                <w:szCs w:val="20"/>
                <w:vertAlign w:val="superscript"/>
              </w:rPr>
              <w:br/>
              <w:t xml:space="preserve"> a daily log. Telephone conversat</w:t>
            </w:r>
            <w:r w:rsidRPr="00CC3DE2">
              <w:rPr>
                <w:rFonts w:ascii="Times New Roman" w:hAnsi="Times New Roman" w:cs="Times New Roman"/>
                <w:sz w:val="20"/>
                <w:szCs w:val="20"/>
                <w:vertAlign w:val="superscript"/>
              </w:rPr>
              <w:lastRenderedPageBreak/>
              <w:t xml:space="preserve">ion was used to monitor progress. </w:t>
            </w:r>
          </w:p>
        </w:tc>
        <w:tc>
          <w:tcPr>
            <w:tcW w:w="1071" w:type="dxa"/>
            <w:noWrap/>
            <w:hideMark/>
          </w:tcPr>
          <w:p w14:paraId="25665BD6" w14:textId="77777777" w:rsidR="00562F12" w:rsidRPr="00CC3DE2" w:rsidRDefault="00562F12">
            <w:pPr>
              <w:rPr>
                <w:rFonts w:ascii="Times New Roman" w:hAnsi="Times New Roman" w:cs="Times New Roman"/>
                <w:sz w:val="20"/>
                <w:szCs w:val="20"/>
                <w:vertAlign w:val="superscript"/>
              </w:rPr>
            </w:pPr>
          </w:p>
        </w:tc>
        <w:tc>
          <w:tcPr>
            <w:tcW w:w="1067" w:type="dxa"/>
            <w:noWrap/>
            <w:hideMark/>
          </w:tcPr>
          <w:p w14:paraId="62DDE8E5" w14:textId="77777777" w:rsidR="00562F12" w:rsidRPr="00CC3DE2" w:rsidRDefault="00562F12">
            <w:pPr>
              <w:rPr>
                <w:rFonts w:ascii="Times New Roman" w:hAnsi="Times New Roman" w:cs="Times New Roman"/>
                <w:sz w:val="20"/>
                <w:szCs w:val="20"/>
                <w:vertAlign w:val="superscript"/>
              </w:rPr>
            </w:pPr>
          </w:p>
        </w:tc>
        <w:tc>
          <w:tcPr>
            <w:tcW w:w="1233" w:type="dxa"/>
            <w:noWrap/>
            <w:hideMark/>
          </w:tcPr>
          <w:p w14:paraId="763C9652" w14:textId="77777777" w:rsidR="00562F12" w:rsidRPr="00CC3DE2" w:rsidRDefault="00562F12">
            <w:pPr>
              <w:rPr>
                <w:rFonts w:ascii="Times New Roman" w:hAnsi="Times New Roman" w:cs="Times New Roman"/>
                <w:sz w:val="20"/>
                <w:szCs w:val="20"/>
                <w:vertAlign w:val="superscript"/>
              </w:rPr>
            </w:pPr>
          </w:p>
        </w:tc>
        <w:tc>
          <w:tcPr>
            <w:tcW w:w="899" w:type="dxa"/>
            <w:noWrap/>
            <w:hideMark/>
          </w:tcPr>
          <w:p w14:paraId="0D5FAEAB" w14:textId="77777777" w:rsidR="00562F12" w:rsidRPr="00CC3DE2" w:rsidRDefault="00562F12">
            <w:pPr>
              <w:rPr>
                <w:rFonts w:ascii="Times New Roman" w:hAnsi="Times New Roman" w:cs="Times New Roman"/>
                <w:sz w:val="20"/>
                <w:szCs w:val="20"/>
                <w:vertAlign w:val="superscript"/>
              </w:rPr>
            </w:pPr>
          </w:p>
        </w:tc>
        <w:tc>
          <w:tcPr>
            <w:tcW w:w="895" w:type="dxa"/>
            <w:noWrap/>
            <w:hideMark/>
          </w:tcPr>
          <w:p w14:paraId="2ABC98BC" w14:textId="77777777" w:rsidR="00562F12" w:rsidRPr="00CC3DE2" w:rsidRDefault="00562F12">
            <w:pPr>
              <w:rPr>
                <w:rFonts w:ascii="Times New Roman" w:hAnsi="Times New Roman" w:cs="Times New Roman"/>
                <w:sz w:val="20"/>
                <w:szCs w:val="20"/>
                <w:vertAlign w:val="superscript"/>
              </w:rPr>
            </w:pPr>
          </w:p>
        </w:tc>
        <w:tc>
          <w:tcPr>
            <w:tcW w:w="760" w:type="dxa"/>
            <w:noWrap/>
            <w:hideMark/>
          </w:tcPr>
          <w:p w14:paraId="203C2A22" w14:textId="77777777" w:rsidR="00562F12" w:rsidRPr="00CC3DE2" w:rsidRDefault="00562F12">
            <w:pPr>
              <w:rPr>
                <w:rFonts w:ascii="Times New Roman" w:hAnsi="Times New Roman" w:cs="Times New Roman"/>
                <w:sz w:val="20"/>
                <w:szCs w:val="20"/>
                <w:vertAlign w:val="superscript"/>
              </w:rPr>
            </w:pPr>
          </w:p>
        </w:tc>
        <w:tc>
          <w:tcPr>
            <w:tcW w:w="606" w:type="dxa"/>
            <w:hideMark/>
          </w:tcPr>
          <w:p w14:paraId="3F2918E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study found that home-based exercise significantly improved</w:t>
            </w:r>
            <w:r w:rsidRPr="00CC3DE2">
              <w:rPr>
                <w:rFonts w:ascii="Times New Roman" w:hAnsi="Times New Roman" w:cs="Times New Roman"/>
                <w:sz w:val="20"/>
                <w:szCs w:val="20"/>
                <w:vertAlign w:val="superscript"/>
              </w:rPr>
              <w:br/>
              <w:t xml:space="preserve">the exercise behaviour </w:t>
            </w:r>
            <w:r w:rsidRPr="00CC3DE2">
              <w:rPr>
                <w:rFonts w:ascii="Times New Roman" w:hAnsi="Times New Roman" w:cs="Times New Roman"/>
                <w:sz w:val="20"/>
                <w:szCs w:val="20"/>
                <w:vertAlign w:val="superscript"/>
              </w:rPr>
              <w:lastRenderedPageBreak/>
              <w:t>and certain metabolic risk factors for subjects at diabetic risk, with some subjects maintaining im</w:t>
            </w:r>
            <w:r w:rsidRPr="00CC3DE2">
              <w:rPr>
                <w:rFonts w:ascii="Times New Roman" w:hAnsi="Times New Roman" w:cs="Times New Roman"/>
                <w:sz w:val="20"/>
                <w:szCs w:val="20"/>
                <w:vertAlign w:val="superscript"/>
              </w:rPr>
              <w:lastRenderedPageBreak/>
              <w:t>provements at 9-month follow-up.</w:t>
            </w:r>
          </w:p>
        </w:tc>
        <w:tc>
          <w:tcPr>
            <w:tcW w:w="1042" w:type="dxa"/>
            <w:noWrap/>
            <w:hideMark/>
          </w:tcPr>
          <w:p w14:paraId="26ADBC8D" w14:textId="77777777" w:rsidR="00562F12" w:rsidRPr="00CC3DE2" w:rsidRDefault="00562F12">
            <w:pPr>
              <w:rPr>
                <w:rFonts w:ascii="Times New Roman" w:hAnsi="Times New Roman" w:cs="Times New Roman"/>
                <w:sz w:val="20"/>
                <w:szCs w:val="20"/>
                <w:vertAlign w:val="superscript"/>
              </w:rPr>
            </w:pPr>
          </w:p>
        </w:tc>
        <w:tc>
          <w:tcPr>
            <w:tcW w:w="623" w:type="dxa"/>
            <w:noWrap/>
            <w:hideMark/>
          </w:tcPr>
          <w:p w14:paraId="72272424" w14:textId="77777777" w:rsidR="00562F12" w:rsidRPr="00CC3DE2" w:rsidRDefault="00562F12">
            <w:pPr>
              <w:rPr>
                <w:rFonts w:ascii="Times New Roman" w:hAnsi="Times New Roman" w:cs="Times New Roman"/>
                <w:sz w:val="20"/>
                <w:szCs w:val="20"/>
                <w:vertAlign w:val="superscript"/>
              </w:rPr>
            </w:pPr>
          </w:p>
        </w:tc>
        <w:tc>
          <w:tcPr>
            <w:tcW w:w="544" w:type="dxa"/>
            <w:noWrap/>
            <w:hideMark/>
          </w:tcPr>
          <w:p w14:paraId="62A27EC0" w14:textId="77777777" w:rsidR="00562F12" w:rsidRPr="00CC3DE2" w:rsidRDefault="00562F12">
            <w:pPr>
              <w:rPr>
                <w:rFonts w:ascii="Times New Roman" w:hAnsi="Times New Roman" w:cs="Times New Roman"/>
                <w:sz w:val="20"/>
                <w:szCs w:val="20"/>
                <w:vertAlign w:val="superscript"/>
              </w:rPr>
            </w:pPr>
          </w:p>
        </w:tc>
        <w:tc>
          <w:tcPr>
            <w:tcW w:w="462" w:type="dxa"/>
            <w:noWrap/>
            <w:hideMark/>
          </w:tcPr>
          <w:p w14:paraId="0EE56764" w14:textId="77777777" w:rsidR="00562F12" w:rsidRPr="00CC3DE2" w:rsidRDefault="00562F12">
            <w:pPr>
              <w:rPr>
                <w:rFonts w:ascii="Times New Roman" w:hAnsi="Times New Roman" w:cs="Times New Roman"/>
                <w:sz w:val="20"/>
                <w:szCs w:val="20"/>
                <w:vertAlign w:val="superscript"/>
              </w:rPr>
            </w:pPr>
          </w:p>
        </w:tc>
        <w:tc>
          <w:tcPr>
            <w:tcW w:w="810" w:type="dxa"/>
            <w:noWrap/>
            <w:hideMark/>
          </w:tcPr>
          <w:p w14:paraId="11BC206D" w14:textId="77777777" w:rsidR="00562F12" w:rsidRPr="00CC3DE2" w:rsidRDefault="00562F12">
            <w:pPr>
              <w:rPr>
                <w:rFonts w:ascii="Times New Roman" w:hAnsi="Times New Roman" w:cs="Times New Roman"/>
                <w:sz w:val="20"/>
                <w:szCs w:val="20"/>
                <w:vertAlign w:val="superscript"/>
              </w:rPr>
            </w:pPr>
          </w:p>
        </w:tc>
        <w:tc>
          <w:tcPr>
            <w:tcW w:w="539" w:type="dxa"/>
            <w:noWrap/>
            <w:hideMark/>
          </w:tcPr>
          <w:p w14:paraId="7934B8CE" w14:textId="77777777" w:rsidR="00562F12" w:rsidRPr="00CC3DE2" w:rsidRDefault="00562F12">
            <w:pPr>
              <w:rPr>
                <w:rFonts w:ascii="Times New Roman" w:hAnsi="Times New Roman" w:cs="Times New Roman"/>
                <w:sz w:val="20"/>
                <w:szCs w:val="20"/>
                <w:vertAlign w:val="superscript"/>
              </w:rPr>
            </w:pPr>
          </w:p>
        </w:tc>
        <w:tc>
          <w:tcPr>
            <w:tcW w:w="1132" w:type="dxa"/>
            <w:noWrap/>
            <w:hideMark/>
          </w:tcPr>
          <w:p w14:paraId="76A2B46A" w14:textId="77777777" w:rsidR="00562F12" w:rsidRPr="00CC3DE2" w:rsidRDefault="00562F12">
            <w:pPr>
              <w:rPr>
                <w:rFonts w:ascii="Times New Roman" w:hAnsi="Times New Roman" w:cs="Times New Roman"/>
                <w:sz w:val="20"/>
                <w:szCs w:val="20"/>
                <w:vertAlign w:val="superscript"/>
              </w:rPr>
            </w:pPr>
          </w:p>
        </w:tc>
        <w:tc>
          <w:tcPr>
            <w:tcW w:w="241" w:type="dxa"/>
            <w:noWrap/>
            <w:hideMark/>
          </w:tcPr>
          <w:p w14:paraId="5AF030D4" w14:textId="77777777" w:rsidR="00562F12" w:rsidRPr="00CC3DE2" w:rsidRDefault="00562F12">
            <w:pPr>
              <w:rPr>
                <w:rFonts w:ascii="Times New Roman" w:hAnsi="Times New Roman" w:cs="Times New Roman"/>
                <w:sz w:val="20"/>
                <w:szCs w:val="20"/>
                <w:vertAlign w:val="superscript"/>
              </w:rPr>
            </w:pPr>
          </w:p>
        </w:tc>
        <w:tc>
          <w:tcPr>
            <w:tcW w:w="256" w:type="dxa"/>
            <w:noWrap/>
            <w:hideMark/>
          </w:tcPr>
          <w:p w14:paraId="4B8E2BA0" w14:textId="77777777" w:rsidR="00562F12" w:rsidRPr="00CC3DE2" w:rsidRDefault="00562F12">
            <w:pPr>
              <w:rPr>
                <w:rFonts w:ascii="Times New Roman" w:hAnsi="Times New Roman" w:cs="Times New Roman"/>
                <w:sz w:val="20"/>
                <w:szCs w:val="20"/>
                <w:vertAlign w:val="superscript"/>
              </w:rPr>
            </w:pPr>
          </w:p>
        </w:tc>
        <w:tc>
          <w:tcPr>
            <w:tcW w:w="1165" w:type="dxa"/>
            <w:noWrap/>
            <w:hideMark/>
          </w:tcPr>
          <w:p w14:paraId="282C8792" w14:textId="77777777" w:rsidR="00562F12" w:rsidRPr="00CC3DE2" w:rsidRDefault="00562F12">
            <w:pPr>
              <w:rPr>
                <w:rFonts w:ascii="Times New Roman" w:hAnsi="Times New Roman" w:cs="Times New Roman"/>
                <w:sz w:val="20"/>
                <w:szCs w:val="20"/>
                <w:vertAlign w:val="superscript"/>
              </w:rPr>
            </w:pPr>
          </w:p>
        </w:tc>
        <w:tc>
          <w:tcPr>
            <w:tcW w:w="1928" w:type="dxa"/>
            <w:noWrap/>
            <w:hideMark/>
          </w:tcPr>
          <w:p w14:paraId="4F59BBD6" w14:textId="77777777" w:rsidR="00562F12" w:rsidRPr="00CC3DE2" w:rsidRDefault="00562F12">
            <w:pPr>
              <w:rPr>
                <w:rFonts w:ascii="Times New Roman" w:hAnsi="Times New Roman" w:cs="Times New Roman"/>
                <w:sz w:val="20"/>
                <w:szCs w:val="20"/>
                <w:vertAlign w:val="superscript"/>
              </w:rPr>
            </w:pPr>
          </w:p>
        </w:tc>
        <w:tc>
          <w:tcPr>
            <w:tcW w:w="3707" w:type="dxa"/>
            <w:noWrap/>
            <w:hideMark/>
          </w:tcPr>
          <w:p w14:paraId="4087EBBD" w14:textId="77777777" w:rsidR="00562F12" w:rsidRPr="00CC3DE2" w:rsidRDefault="00562F12">
            <w:pPr>
              <w:rPr>
                <w:rFonts w:ascii="Times New Roman" w:hAnsi="Times New Roman" w:cs="Times New Roman"/>
                <w:sz w:val="20"/>
                <w:szCs w:val="20"/>
                <w:vertAlign w:val="superscript"/>
              </w:rPr>
            </w:pPr>
          </w:p>
        </w:tc>
      </w:tr>
      <w:tr w:rsidR="00562F12" w:rsidRPr="00CC3DE2" w14:paraId="5D91446D" w14:textId="77777777" w:rsidTr="00562F12">
        <w:trPr>
          <w:trHeight w:val="290"/>
        </w:trPr>
        <w:tc>
          <w:tcPr>
            <w:tcW w:w="173" w:type="dxa"/>
            <w:noWrap/>
            <w:hideMark/>
          </w:tcPr>
          <w:p w14:paraId="7006E5D2" w14:textId="77777777" w:rsidR="00562F12" w:rsidRPr="00CC3DE2" w:rsidRDefault="00562F12">
            <w:pPr>
              <w:rPr>
                <w:rFonts w:ascii="Times New Roman" w:hAnsi="Times New Roman" w:cs="Times New Roman"/>
                <w:sz w:val="20"/>
                <w:szCs w:val="20"/>
                <w:vertAlign w:val="superscript"/>
              </w:rPr>
            </w:pPr>
          </w:p>
        </w:tc>
        <w:tc>
          <w:tcPr>
            <w:tcW w:w="5256" w:type="dxa"/>
            <w:gridSpan w:val="3"/>
            <w:noWrap/>
            <w:hideMark/>
          </w:tcPr>
          <w:p w14:paraId="53ABA6F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Educational package at baseline. Physical activity intervention for 45 </w:t>
            </w:r>
            <w:proofErr w:type="gramStart"/>
            <w:r w:rsidRPr="00CC3DE2">
              <w:rPr>
                <w:rFonts w:ascii="Times New Roman" w:hAnsi="Times New Roman" w:cs="Times New Roman"/>
                <w:sz w:val="20"/>
                <w:szCs w:val="20"/>
                <w:vertAlign w:val="superscript"/>
              </w:rPr>
              <w:t>minutes  with</w:t>
            </w:r>
            <w:proofErr w:type="gramEnd"/>
            <w:r w:rsidRPr="00CC3DE2">
              <w:rPr>
                <w:rFonts w:ascii="Times New Roman" w:hAnsi="Times New Roman" w:cs="Times New Roman"/>
                <w:sz w:val="20"/>
                <w:szCs w:val="20"/>
                <w:vertAlign w:val="superscript"/>
              </w:rPr>
              <w:t xml:space="preserve"> warm up, 20 minutes of fast walking with music and ending   cool-down period supervised by experienced PT</w:t>
            </w:r>
          </w:p>
        </w:tc>
        <w:tc>
          <w:tcPr>
            <w:tcW w:w="4297" w:type="dxa"/>
            <w:gridSpan w:val="3"/>
            <w:noWrap/>
            <w:hideMark/>
          </w:tcPr>
          <w:p w14:paraId="7B305CE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Tailored to individual capacity and tolerance.</w:t>
            </w:r>
          </w:p>
        </w:tc>
        <w:tc>
          <w:tcPr>
            <w:tcW w:w="1046" w:type="dxa"/>
            <w:gridSpan w:val="2"/>
            <w:noWrap/>
            <w:hideMark/>
          </w:tcPr>
          <w:p w14:paraId="0969766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523" w:type="dxa"/>
            <w:noWrap/>
            <w:hideMark/>
          </w:tcPr>
          <w:p w14:paraId="2DEFBE0F" w14:textId="77777777" w:rsidR="00562F12" w:rsidRPr="00CC3DE2" w:rsidRDefault="00562F12">
            <w:pPr>
              <w:rPr>
                <w:rFonts w:ascii="Times New Roman" w:hAnsi="Times New Roman" w:cs="Times New Roman"/>
                <w:sz w:val="20"/>
                <w:szCs w:val="20"/>
                <w:vertAlign w:val="superscript"/>
              </w:rPr>
            </w:pPr>
          </w:p>
        </w:tc>
        <w:tc>
          <w:tcPr>
            <w:tcW w:w="2476" w:type="dxa"/>
            <w:gridSpan w:val="2"/>
            <w:noWrap/>
            <w:hideMark/>
          </w:tcPr>
          <w:p w14:paraId="615B163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reported</w:t>
            </w:r>
          </w:p>
        </w:tc>
        <w:tc>
          <w:tcPr>
            <w:tcW w:w="1067" w:type="dxa"/>
            <w:noWrap/>
            <w:hideMark/>
          </w:tcPr>
          <w:p w14:paraId="7E705B33" w14:textId="77777777" w:rsidR="00562F12" w:rsidRPr="00CC3DE2" w:rsidRDefault="00562F12">
            <w:pPr>
              <w:rPr>
                <w:rFonts w:ascii="Times New Roman" w:hAnsi="Times New Roman" w:cs="Times New Roman"/>
                <w:sz w:val="20"/>
                <w:szCs w:val="20"/>
                <w:vertAlign w:val="superscript"/>
              </w:rPr>
            </w:pPr>
          </w:p>
        </w:tc>
        <w:tc>
          <w:tcPr>
            <w:tcW w:w="2132" w:type="dxa"/>
            <w:gridSpan w:val="2"/>
            <w:noWrap/>
            <w:hideMark/>
          </w:tcPr>
          <w:p w14:paraId="3767B33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reported</w:t>
            </w:r>
          </w:p>
        </w:tc>
        <w:tc>
          <w:tcPr>
            <w:tcW w:w="895" w:type="dxa"/>
            <w:noWrap/>
            <w:hideMark/>
          </w:tcPr>
          <w:p w14:paraId="2052BF83" w14:textId="77777777" w:rsidR="00562F12" w:rsidRPr="00CC3DE2" w:rsidRDefault="00562F12">
            <w:pPr>
              <w:rPr>
                <w:rFonts w:ascii="Times New Roman" w:hAnsi="Times New Roman" w:cs="Times New Roman"/>
                <w:sz w:val="20"/>
                <w:szCs w:val="20"/>
                <w:vertAlign w:val="superscript"/>
              </w:rPr>
            </w:pPr>
          </w:p>
        </w:tc>
        <w:tc>
          <w:tcPr>
            <w:tcW w:w="760" w:type="dxa"/>
            <w:noWrap/>
            <w:hideMark/>
          </w:tcPr>
          <w:p w14:paraId="2189D477" w14:textId="77777777" w:rsidR="00562F12" w:rsidRPr="00CC3DE2" w:rsidRDefault="00562F12">
            <w:pPr>
              <w:rPr>
                <w:rFonts w:ascii="Times New Roman" w:hAnsi="Times New Roman" w:cs="Times New Roman"/>
                <w:sz w:val="20"/>
                <w:szCs w:val="20"/>
                <w:vertAlign w:val="superscript"/>
              </w:rPr>
            </w:pPr>
          </w:p>
        </w:tc>
        <w:tc>
          <w:tcPr>
            <w:tcW w:w="7420" w:type="dxa"/>
            <w:gridSpan w:val="11"/>
            <w:noWrap/>
            <w:hideMark/>
          </w:tcPr>
          <w:p w14:paraId="3FA8A4D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Demonstrated that a simple intervention for early peripheral arterial disease based on increased physical activity and cessation of smoking results in a greater maximum walking distance 12 months later</w:t>
            </w:r>
          </w:p>
        </w:tc>
        <w:tc>
          <w:tcPr>
            <w:tcW w:w="1928" w:type="dxa"/>
            <w:hideMark/>
          </w:tcPr>
          <w:p w14:paraId="43C863C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Despite concerns that changes in the lifestyle and behaviour of elderly men might have an adverse psychological effect, there was no between-group </w:t>
            </w:r>
            <w:r w:rsidRPr="00CC3DE2">
              <w:rPr>
                <w:rFonts w:ascii="Times New Roman" w:hAnsi="Times New Roman" w:cs="Times New Roman"/>
                <w:sz w:val="20"/>
                <w:szCs w:val="20"/>
                <w:vertAlign w:val="superscript"/>
              </w:rPr>
              <w:lastRenderedPageBreak/>
              <w:t xml:space="preserve">difference in health-related quality of life at follow-up. </w:t>
            </w:r>
            <w:r w:rsidRPr="00CC3DE2">
              <w:rPr>
                <w:rFonts w:ascii="Times New Roman" w:hAnsi="Times New Roman" w:cs="Times New Roman"/>
                <w:sz w:val="20"/>
                <w:szCs w:val="20"/>
                <w:vertAlign w:val="superscript"/>
              </w:rPr>
              <w:br/>
              <w:t>Study tests the effectiveness of the intervention in the setting of everyday community practice rather than its efficacy under ideal conditions.</w:t>
            </w:r>
          </w:p>
        </w:tc>
        <w:tc>
          <w:tcPr>
            <w:tcW w:w="3707" w:type="dxa"/>
            <w:noWrap/>
            <w:hideMark/>
          </w:tcPr>
          <w:p w14:paraId="79A8D8C7" w14:textId="77777777" w:rsidR="00562F12" w:rsidRPr="00CC3DE2" w:rsidRDefault="00562F12">
            <w:pPr>
              <w:rPr>
                <w:rFonts w:ascii="Times New Roman" w:hAnsi="Times New Roman" w:cs="Times New Roman"/>
                <w:sz w:val="20"/>
                <w:szCs w:val="20"/>
                <w:vertAlign w:val="superscript"/>
              </w:rPr>
            </w:pPr>
          </w:p>
        </w:tc>
      </w:tr>
      <w:tr w:rsidR="00562F12" w:rsidRPr="00CC3DE2" w14:paraId="21549C24" w14:textId="77777777" w:rsidTr="00562F12">
        <w:trPr>
          <w:trHeight w:val="290"/>
        </w:trPr>
        <w:tc>
          <w:tcPr>
            <w:tcW w:w="173" w:type="dxa"/>
            <w:noWrap/>
            <w:hideMark/>
          </w:tcPr>
          <w:p w14:paraId="28FAE66F" w14:textId="77777777" w:rsidR="00562F12" w:rsidRPr="00CC3DE2" w:rsidRDefault="00562F12">
            <w:pPr>
              <w:rPr>
                <w:rFonts w:ascii="Times New Roman" w:hAnsi="Times New Roman" w:cs="Times New Roman"/>
                <w:sz w:val="20"/>
                <w:szCs w:val="20"/>
                <w:vertAlign w:val="superscript"/>
              </w:rPr>
            </w:pPr>
          </w:p>
        </w:tc>
        <w:tc>
          <w:tcPr>
            <w:tcW w:w="3706" w:type="dxa"/>
            <w:noWrap/>
            <w:hideMark/>
          </w:tcPr>
          <w:p w14:paraId="3C670C3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w:t>
            </w:r>
            <w:proofErr w:type="gramStart"/>
            <w:r w:rsidRPr="00CC3DE2">
              <w:rPr>
                <w:rFonts w:ascii="Times New Roman" w:hAnsi="Times New Roman" w:cs="Times New Roman"/>
                <w:sz w:val="20"/>
                <w:szCs w:val="20"/>
                <w:vertAlign w:val="superscript"/>
              </w:rPr>
              <w:t>first  3</w:t>
            </w:r>
            <w:proofErr w:type="gramEnd"/>
            <w:r w:rsidRPr="00CC3DE2">
              <w:rPr>
                <w:rFonts w:ascii="Times New Roman" w:hAnsi="Times New Roman" w:cs="Times New Roman"/>
                <w:sz w:val="20"/>
                <w:szCs w:val="20"/>
                <w:vertAlign w:val="superscript"/>
              </w:rPr>
              <w:t xml:space="preserve"> months, three  weekly  sessions  of supervised  progressive  exercise  training(endurance  training, interval   training   on ergometer bicycles in combination with circuit-type resistance training, and water aerobics).   During this period each group had five 20-min long meetings with a dietitian </w:t>
            </w:r>
            <w:proofErr w:type="gramStart"/>
            <w:r w:rsidRPr="00CC3DE2">
              <w:rPr>
                <w:rFonts w:ascii="Times New Roman" w:hAnsi="Times New Roman" w:cs="Times New Roman"/>
                <w:sz w:val="20"/>
                <w:szCs w:val="20"/>
                <w:vertAlign w:val="superscript"/>
              </w:rPr>
              <w:t>and  received</w:t>
            </w:r>
            <w:proofErr w:type="gramEnd"/>
            <w:r w:rsidRPr="00CC3DE2">
              <w:rPr>
                <w:rFonts w:ascii="Times New Roman" w:hAnsi="Times New Roman" w:cs="Times New Roman"/>
                <w:sz w:val="20"/>
                <w:szCs w:val="20"/>
                <w:vertAlign w:val="superscript"/>
              </w:rPr>
              <w:t xml:space="preserve">  both  written  and  verbal information. Had follow-up </w:t>
            </w:r>
            <w:proofErr w:type="gramStart"/>
            <w:r w:rsidRPr="00CC3DE2">
              <w:rPr>
                <w:rFonts w:ascii="Times New Roman" w:hAnsi="Times New Roman" w:cs="Times New Roman"/>
                <w:sz w:val="20"/>
                <w:szCs w:val="20"/>
                <w:vertAlign w:val="superscript"/>
              </w:rPr>
              <w:t>meetings  once</w:t>
            </w:r>
            <w:proofErr w:type="gramEnd"/>
            <w:r w:rsidRPr="00CC3DE2">
              <w:rPr>
                <w:rFonts w:ascii="Times New Roman" w:hAnsi="Times New Roman" w:cs="Times New Roman"/>
                <w:sz w:val="20"/>
                <w:szCs w:val="20"/>
                <w:vertAlign w:val="superscript"/>
              </w:rPr>
              <w:t xml:space="preserve">  a  month,  in  total  on  six  occasions </w:t>
            </w:r>
          </w:p>
        </w:tc>
        <w:tc>
          <w:tcPr>
            <w:tcW w:w="839" w:type="dxa"/>
            <w:hideMark/>
          </w:tcPr>
          <w:p w14:paraId="584B5B7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CG:  </w:t>
            </w:r>
            <w:proofErr w:type="gramStart"/>
            <w:r w:rsidRPr="00CC3DE2">
              <w:rPr>
                <w:rFonts w:ascii="Times New Roman" w:hAnsi="Times New Roman" w:cs="Times New Roman"/>
                <w:sz w:val="20"/>
                <w:szCs w:val="20"/>
                <w:vertAlign w:val="superscript"/>
              </w:rPr>
              <w:t>received  the</w:t>
            </w:r>
            <w:proofErr w:type="gramEnd"/>
            <w:r w:rsidRPr="00CC3DE2">
              <w:rPr>
                <w:rFonts w:ascii="Times New Roman" w:hAnsi="Times New Roman" w:cs="Times New Roman"/>
                <w:sz w:val="20"/>
                <w:szCs w:val="20"/>
                <w:vertAlign w:val="superscript"/>
              </w:rPr>
              <w:t xml:space="preserve">  usual  care  and treatment at the primary healthcare centre an</w:t>
            </w:r>
            <w:r w:rsidRPr="00CC3DE2">
              <w:rPr>
                <w:rFonts w:ascii="Times New Roman" w:hAnsi="Times New Roman" w:cs="Times New Roman"/>
                <w:sz w:val="20"/>
                <w:szCs w:val="20"/>
                <w:vertAlign w:val="superscript"/>
              </w:rPr>
              <w:lastRenderedPageBreak/>
              <w:t>d were invited   to  one  single   meeting   where  they  were informed  about  the  relati</w:t>
            </w:r>
            <w:r w:rsidRPr="00CC3DE2">
              <w:rPr>
                <w:rFonts w:ascii="Times New Roman" w:hAnsi="Times New Roman" w:cs="Times New Roman"/>
                <w:sz w:val="20"/>
                <w:szCs w:val="20"/>
                <w:vertAlign w:val="superscript"/>
              </w:rPr>
              <w:lastRenderedPageBreak/>
              <w:t xml:space="preserve">onship  between  lifestyle and  health.  </w:t>
            </w:r>
            <w:r w:rsidRPr="00CC3DE2">
              <w:rPr>
                <w:rFonts w:ascii="Times New Roman" w:hAnsi="Times New Roman" w:cs="Times New Roman"/>
                <w:sz w:val="20"/>
                <w:szCs w:val="20"/>
                <w:vertAlign w:val="superscript"/>
              </w:rPr>
              <w:br/>
            </w:r>
            <w:proofErr w:type="gramStart"/>
            <w:r w:rsidRPr="00CC3DE2">
              <w:rPr>
                <w:rFonts w:ascii="Times New Roman" w:hAnsi="Times New Roman" w:cs="Times New Roman"/>
                <w:sz w:val="20"/>
                <w:szCs w:val="20"/>
                <w:vertAlign w:val="superscript"/>
              </w:rPr>
              <w:t>he  dietary</w:t>
            </w:r>
            <w:proofErr w:type="gramEnd"/>
            <w:r w:rsidRPr="00CC3DE2">
              <w:rPr>
                <w:rFonts w:ascii="Times New Roman" w:hAnsi="Times New Roman" w:cs="Times New Roman"/>
                <w:sz w:val="20"/>
                <w:szCs w:val="20"/>
                <w:vertAlign w:val="superscript"/>
              </w:rPr>
              <w:t xml:space="preserve">  advice  was  given  verbally and in </w:t>
            </w:r>
            <w:r w:rsidRPr="00CC3DE2">
              <w:rPr>
                <w:rFonts w:ascii="Times New Roman" w:hAnsi="Times New Roman" w:cs="Times New Roman"/>
                <w:sz w:val="20"/>
                <w:szCs w:val="20"/>
                <w:vertAlign w:val="superscript"/>
              </w:rPr>
              <w:lastRenderedPageBreak/>
              <w:t>written form, and advice concerning physical activity  was  given  verbally.</w:t>
            </w:r>
          </w:p>
        </w:tc>
        <w:tc>
          <w:tcPr>
            <w:tcW w:w="711" w:type="dxa"/>
            <w:noWrap/>
            <w:hideMark/>
          </w:tcPr>
          <w:p w14:paraId="5DFFB4E6" w14:textId="77777777" w:rsidR="00562F12" w:rsidRPr="00CC3DE2" w:rsidRDefault="00562F12">
            <w:pPr>
              <w:rPr>
                <w:rFonts w:ascii="Times New Roman" w:hAnsi="Times New Roman" w:cs="Times New Roman"/>
                <w:sz w:val="20"/>
                <w:szCs w:val="20"/>
                <w:vertAlign w:val="superscript"/>
              </w:rPr>
            </w:pPr>
          </w:p>
        </w:tc>
        <w:tc>
          <w:tcPr>
            <w:tcW w:w="2209" w:type="dxa"/>
            <w:hideMark/>
          </w:tcPr>
          <w:p w14:paraId="35CBB3E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The   load   was </w:t>
            </w:r>
            <w:proofErr w:type="gramStart"/>
            <w:r w:rsidRPr="00CC3DE2">
              <w:rPr>
                <w:rFonts w:ascii="Times New Roman" w:hAnsi="Times New Roman" w:cs="Times New Roman"/>
                <w:sz w:val="20"/>
                <w:szCs w:val="20"/>
                <w:vertAlign w:val="superscript"/>
              </w:rPr>
              <w:t>individualised  for</w:t>
            </w:r>
            <w:proofErr w:type="gramEnd"/>
            <w:r w:rsidRPr="00CC3DE2">
              <w:rPr>
                <w:rFonts w:ascii="Times New Roman" w:hAnsi="Times New Roman" w:cs="Times New Roman"/>
                <w:sz w:val="20"/>
                <w:szCs w:val="20"/>
                <w:vertAlign w:val="superscript"/>
              </w:rPr>
              <w:t xml:space="preserve">  each  subject  and increased  overtime  as  strength  improved. </w:t>
            </w:r>
            <w:proofErr w:type="gramStart"/>
            <w:r w:rsidRPr="00CC3DE2">
              <w:rPr>
                <w:rFonts w:ascii="Times New Roman" w:hAnsi="Times New Roman" w:cs="Times New Roman"/>
                <w:sz w:val="20"/>
                <w:szCs w:val="20"/>
                <w:vertAlign w:val="superscript"/>
              </w:rPr>
              <w:t>Time  on</w:t>
            </w:r>
            <w:proofErr w:type="gramEnd"/>
            <w:r w:rsidRPr="00CC3DE2">
              <w:rPr>
                <w:rFonts w:ascii="Times New Roman" w:hAnsi="Times New Roman" w:cs="Times New Roman"/>
                <w:sz w:val="20"/>
                <w:szCs w:val="20"/>
                <w:vertAlign w:val="superscript"/>
              </w:rPr>
              <w:t xml:space="preserve">  bicycles  was increased from 20 min to 30 min after one month. </w:t>
            </w:r>
            <w:proofErr w:type="gramStart"/>
            <w:r w:rsidRPr="00CC3DE2">
              <w:rPr>
                <w:rFonts w:ascii="Times New Roman" w:hAnsi="Times New Roman" w:cs="Times New Roman"/>
                <w:sz w:val="20"/>
                <w:szCs w:val="20"/>
                <w:vertAlign w:val="superscript"/>
              </w:rPr>
              <w:t>The  exercise</w:t>
            </w:r>
            <w:proofErr w:type="gramEnd"/>
            <w:r w:rsidRPr="00CC3DE2">
              <w:rPr>
                <w:rFonts w:ascii="Times New Roman" w:hAnsi="Times New Roman" w:cs="Times New Roman"/>
                <w:sz w:val="20"/>
                <w:szCs w:val="20"/>
                <w:vertAlign w:val="superscript"/>
              </w:rPr>
              <w:t xml:space="preserve">  sessions  lasted  for  40â€“45 min  during the first month and </w:t>
            </w:r>
            <w:r w:rsidRPr="00CC3DE2">
              <w:rPr>
                <w:rFonts w:ascii="Times New Roman" w:hAnsi="Times New Roman" w:cs="Times New Roman"/>
                <w:sz w:val="20"/>
                <w:szCs w:val="20"/>
                <w:vertAlign w:val="superscript"/>
              </w:rPr>
              <w:lastRenderedPageBreak/>
              <w:t xml:space="preserve">increased to 60 min during the   second   and   third   months. </w:t>
            </w:r>
            <w:r w:rsidRPr="00CC3DE2">
              <w:rPr>
                <w:rFonts w:ascii="Times New Roman" w:hAnsi="Times New Roman" w:cs="Times New Roman"/>
                <w:sz w:val="20"/>
                <w:szCs w:val="20"/>
                <w:vertAlign w:val="superscript"/>
              </w:rPr>
              <w:br/>
              <w:t xml:space="preserve"> Subjects </w:t>
            </w:r>
            <w:proofErr w:type="gramStart"/>
            <w:r w:rsidRPr="00CC3DE2">
              <w:rPr>
                <w:rFonts w:ascii="Times New Roman" w:hAnsi="Times New Roman" w:cs="Times New Roman"/>
                <w:sz w:val="20"/>
                <w:szCs w:val="20"/>
                <w:vertAlign w:val="superscript"/>
              </w:rPr>
              <w:t>developed  a</w:t>
            </w:r>
            <w:proofErr w:type="gramEnd"/>
            <w:r w:rsidRPr="00CC3DE2">
              <w:rPr>
                <w:rFonts w:ascii="Times New Roman" w:hAnsi="Times New Roman" w:cs="Times New Roman"/>
                <w:sz w:val="20"/>
                <w:szCs w:val="20"/>
                <w:vertAlign w:val="superscript"/>
              </w:rPr>
              <w:t xml:space="preserve">  suitable personal physical activity plan and goals.</w:t>
            </w:r>
          </w:p>
        </w:tc>
        <w:tc>
          <w:tcPr>
            <w:tcW w:w="1044" w:type="dxa"/>
            <w:noWrap/>
            <w:hideMark/>
          </w:tcPr>
          <w:p w14:paraId="62C137F3" w14:textId="77777777" w:rsidR="00562F12" w:rsidRPr="00CC3DE2" w:rsidRDefault="00562F12">
            <w:pPr>
              <w:rPr>
                <w:rFonts w:ascii="Times New Roman" w:hAnsi="Times New Roman" w:cs="Times New Roman"/>
                <w:sz w:val="20"/>
                <w:szCs w:val="20"/>
                <w:vertAlign w:val="superscript"/>
              </w:rPr>
            </w:pPr>
          </w:p>
        </w:tc>
        <w:tc>
          <w:tcPr>
            <w:tcW w:w="1044" w:type="dxa"/>
            <w:noWrap/>
            <w:hideMark/>
          </w:tcPr>
          <w:p w14:paraId="298C445D" w14:textId="77777777" w:rsidR="00562F12" w:rsidRPr="00CC3DE2" w:rsidRDefault="00562F12">
            <w:pPr>
              <w:rPr>
                <w:rFonts w:ascii="Times New Roman" w:hAnsi="Times New Roman" w:cs="Times New Roman"/>
                <w:sz w:val="20"/>
                <w:szCs w:val="20"/>
                <w:vertAlign w:val="superscript"/>
              </w:rPr>
            </w:pPr>
          </w:p>
        </w:tc>
        <w:tc>
          <w:tcPr>
            <w:tcW w:w="1569" w:type="dxa"/>
            <w:gridSpan w:val="3"/>
            <w:noWrap/>
            <w:hideMark/>
          </w:tcPr>
          <w:p w14:paraId="05276A8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Missed two follow-up meetings. </w:t>
            </w:r>
          </w:p>
        </w:tc>
        <w:tc>
          <w:tcPr>
            <w:tcW w:w="2476" w:type="dxa"/>
            <w:gridSpan w:val="2"/>
            <w:noWrap/>
            <w:hideMark/>
          </w:tcPr>
          <w:p w14:paraId="542E35C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1067" w:type="dxa"/>
            <w:noWrap/>
            <w:hideMark/>
          </w:tcPr>
          <w:p w14:paraId="0BD1D562" w14:textId="77777777" w:rsidR="00562F12" w:rsidRPr="00CC3DE2" w:rsidRDefault="00562F12">
            <w:pPr>
              <w:rPr>
                <w:rFonts w:ascii="Times New Roman" w:hAnsi="Times New Roman" w:cs="Times New Roman"/>
                <w:sz w:val="20"/>
                <w:szCs w:val="20"/>
                <w:vertAlign w:val="superscript"/>
              </w:rPr>
            </w:pPr>
          </w:p>
        </w:tc>
        <w:tc>
          <w:tcPr>
            <w:tcW w:w="2132" w:type="dxa"/>
            <w:gridSpan w:val="2"/>
            <w:noWrap/>
            <w:hideMark/>
          </w:tcPr>
          <w:p w14:paraId="0BF3CC0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895" w:type="dxa"/>
            <w:noWrap/>
            <w:hideMark/>
          </w:tcPr>
          <w:p w14:paraId="22E6B73B" w14:textId="77777777" w:rsidR="00562F12" w:rsidRPr="00CC3DE2" w:rsidRDefault="00562F12">
            <w:pPr>
              <w:rPr>
                <w:rFonts w:ascii="Times New Roman" w:hAnsi="Times New Roman" w:cs="Times New Roman"/>
                <w:sz w:val="20"/>
                <w:szCs w:val="20"/>
                <w:vertAlign w:val="superscript"/>
              </w:rPr>
            </w:pPr>
          </w:p>
        </w:tc>
        <w:tc>
          <w:tcPr>
            <w:tcW w:w="760" w:type="dxa"/>
            <w:noWrap/>
            <w:hideMark/>
          </w:tcPr>
          <w:p w14:paraId="08101CFE" w14:textId="77777777" w:rsidR="00562F12" w:rsidRPr="00CC3DE2" w:rsidRDefault="00562F12">
            <w:pPr>
              <w:rPr>
                <w:rFonts w:ascii="Times New Roman" w:hAnsi="Times New Roman" w:cs="Times New Roman"/>
                <w:sz w:val="20"/>
                <w:szCs w:val="20"/>
                <w:vertAlign w:val="superscript"/>
              </w:rPr>
            </w:pPr>
          </w:p>
        </w:tc>
        <w:tc>
          <w:tcPr>
            <w:tcW w:w="13055" w:type="dxa"/>
            <w:gridSpan w:val="13"/>
            <w:noWrap/>
            <w:hideMark/>
          </w:tcPr>
          <w:p w14:paraId="6D34E57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conclude that lifestyle intervention in primary healthcare consisting of aerobic exercise and circuit resistance training, in </w:t>
            </w:r>
            <w:proofErr w:type="gramStart"/>
            <w:r w:rsidRPr="00CC3DE2">
              <w:rPr>
                <w:rFonts w:ascii="Times New Roman" w:hAnsi="Times New Roman" w:cs="Times New Roman"/>
                <w:sz w:val="20"/>
                <w:szCs w:val="20"/>
                <w:vertAlign w:val="superscript"/>
              </w:rPr>
              <w:t>combination  with</w:t>
            </w:r>
            <w:proofErr w:type="gramEnd"/>
            <w:r w:rsidRPr="00CC3DE2">
              <w:rPr>
                <w:rFonts w:ascii="Times New Roman" w:hAnsi="Times New Roman" w:cs="Times New Roman"/>
                <w:sz w:val="20"/>
                <w:szCs w:val="20"/>
                <w:vertAlign w:val="superscript"/>
              </w:rPr>
              <w:t xml:space="preserve"> diet counselling and regular follow-up, has favourable effects on several cardiovascular risk factors in patients with a  moderate  to  high  risk  of  CVD. </w:t>
            </w:r>
          </w:p>
        </w:tc>
      </w:tr>
      <w:tr w:rsidR="00CC3DE2" w:rsidRPr="00CC3DE2" w14:paraId="107E62BB" w14:textId="77777777" w:rsidTr="00562F12">
        <w:trPr>
          <w:trHeight w:val="290"/>
        </w:trPr>
        <w:tc>
          <w:tcPr>
            <w:tcW w:w="173" w:type="dxa"/>
            <w:noWrap/>
            <w:hideMark/>
          </w:tcPr>
          <w:p w14:paraId="45F6DFAE" w14:textId="77777777" w:rsidR="00562F12" w:rsidRPr="00CC3DE2" w:rsidRDefault="00562F12">
            <w:pPr>
              <w:rPr>
                <w:rFonts w:ascii="Times New Roman" w:hAnsi="Times New Roman" w:cs="Times New Roman"/>
                <w:sz w:val="20"/>
                <w:szCs w:val="20"/>
                <w:vertAlign w:val="superscript"/>
              </w:rPr>
            </w:pPr>
          </w:p>
        </w:tc>
        <w:tc>
          <w:tcPr>
            <w:tcW w:w="5256" w:type="dxa"/>
            <w:gridSpan w:val="3"/>
            <w:noWrap/>
            <w:hideMark/>
          </w:tcPr>
          <w:p w14:paraId="2AEFDE7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once every month for 18 months. The first 6 meetings face-to-face, next 6, every second meeting on </w:t>
            </w:r>
            <w:proofErr w:type="gramStart"/>
            <w:r w:rsidRPr="00CC3DE2">
              <w:rPr>
                <w:rFonts w:ascii="Times New Roman" w:hAnsi="Times New Roman" w:cs="Times New Roman"/>
                <w:sz w:val="20"/>
                <w:szCs w:val="20"/>
                <w:vertAlign w:val="superscript"/>
              </w:rPr>
              <w:t>the  phone</w:t>
            </w:r>
            <w:proofErr w:type="gramEnd"/>
            <w:r w:rsidRPr="00CC3DE2">
              <w:rPr>
                <w:rFonts w:ascii="Times New Roman" w:hAnsi="Times New Roman" w:cs="Times New Roman"/>
                <w:sz w:val="20"/>
                <w:szCs w:val="20"/>
                <w:vertAlign w:val="superscript"/>
              </w:rPr>
              <w:t xml:space="preserve">  and the final 6 months, 4 of the 6 meetings could be phone meetings. </w:t>
            </w:r>
          </w:p>
        </w:tc>
        <w:tc>
          <w:tcPr>
            <w:tcW w:w="4297" w:type="dxa"/>
            <w:gridSpan w:val="3"/>
            <w:noWrap/>
            <w:hideMark/>
          </w:tcPr>
          <w:p w14:paraId="4F3572C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PT conducted a conversation using elements from motivational interviewing, reviewed and reassessed the content and progression of the planned training schedule. Goal setting and regular evaluation of goals were emphasized during follow-up.</w:t>
            </w:r>
          </w:p>
        </w:tc>
        <w:tc>
          <w:tcPr>
            <w:tcW w:w="1046" w:type="dxa"/>
            <w:gridSpan w:val="2"/>
            <w:noWrap/>
            <w:hideMark/>
          </w:tcPr>
          <w:p w14:paraId="50816BC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reported</w:t>
            </w:r>
          </w:p>
        </w:tc>
        <w:tc>
          <w:tcPr>
            <w:tcW w:w="523" w:type="dxa"/>
            <w:noWrap/>
            <w:hideMark/>
          </w:tcPr>
          <w:p w14:paraId="10107435" w14:textId="77777777" w:rsidR="00562F12" w:rsidRPr="00CC3DE2" w:rsidRDefault="00562F12">
            <w:pPr>
              <w:rPr>
                <w:rFonts w:ascii="Times New Roman" w:hAnsi="Times New Roman" w:cs="Times New Roman"/>
                <w:sz w:val="20"/>
                <w:szCs w:val="20"/>
                <w:vertAlign w:val="superscript"/>
              </w:rPr>
            </w:pPr>
          </w:p>
        </w:tc>
        <w:tc>
          <w:tcPr>
            <w:tcW w:w="3543" w:type="dxa"/>
            <w:gridSpan w:val="3"/>
            <w:noWrap/>
            <w:hideMark/>
          </w:tcPr>
          <w:p w14:paraId="6246D09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Adherent to â‰¥210 minutes of weekly physical activity decreased from 87 to 79 during follow-up, </w:t>
            </w:r>
            <w:proofErr w:type="gramStart"/>
            <w:r w:rsidRPr="00CC3DE2">
              <w:rPr>
                <w:rFonts w:ascii="Times New Roman" w:hAnsi="Times New Roman" w:cs="Times New Roman"/>
                <w:sz w:val="20"/>
                <w:szCs w:val="20"/>
                <w:vertAlign w:val="superscript"/>
              </w:rPr>
              <w:t>whereas  those</w:t>
            </w:r>
            <w:proofErr w:type="gramEnd"/>
            <w:r w:rsidRPr="00CC3DE2">
              <w:rPr>
                <w:rFonts w:ascii="Times New Roman" w:hAnsi="Times New Roman" w:cs="Times New Roman"/>
                <w:sz w:val="20"/>
                <w:szCs w:val="20"/>
                <w:vertAlign w:val="superscript"/>
              </w:rPr>
              <w:t xml:space="preserve"> with available data increased from 55.4% to 73.1% . participants who adhered </w:t>
            </w:r>
            <w:proofErr w:type="spellStart"/>
            <w:r w:rsidRPr="00CC3DE2">
              <w:rPr>
                <w:rFonts w:ascii="Times New Roman" w:hAnsi="Times New Roman" w:cs="Times New Roman"/>
                <w:sz w:val="20"/>
                <w:szCs w:val="20"/>
                <w:vertAlign w:val="superscript"/>
              </w:rPr>
              <w:t>toâ</w:t>
            </w:r>
            <w:proofErr w:type="spellEnd"/>
            <w:r w:rsidRPr="00CC3DE2">
              <w:rPr>
                <w:rFonts w:ascii="Times New Roman" w:hAnsi="Times New Roman" w:cs="Times New Roman"/>
                <w:sz w:val="20"/>
                <w:szCs w:val="20"/>
                <w:vertAlign w:val="superscript"/>
              </w:rPr>
              <w:t>‰¥45 minutes of weekly exercise decreased from 103 to 71, equivalent to a decrease from 66.0% to 65.1% of those with available data</w:t>
            </w:r>
          </w:p>
        </w:tc>
        <w:tc>
          <w:tcPr>
            <w:tcW w:w="1233" w:type="dxa"/>
            <w:hideMark/>
          </w:tcPr>
          <w:p w14:paraId="51BD520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51.2% attain recommendation for physical activity </w:t>
            </w:r>
            <w:r w:rsidRPr="00CC3DE2">
              <w:rPr>
                <w:rFonts w:ascii="Times New Roman" w:hAnsi="Times New Roman" w:cs="Times New Roman"/>
                <w:sz w:val="20"/>
                <w:szCs w:val="20"/>
                <w:vertAlign w:val="superscript"/>
              </w:rPr>
              <w:br/>
              <w:t xml:space="preserve">79.7% attained recommendation for exercise </w:t>
            </w:r>
          </w:p>
        </w:tc>
        <w:tc>
          <w:tcPr>
            <w:tcW w:w="899" w:type="dxa"/>
            <w:noWrap/>
            <w:hideMark/>
          </w:tcPr>
          <w:p w14:paraId="6700A537" w14:textId="77777777" w:rsidR="00562F12" w:rsidRPr="00CC3DE2" w:rsidRDefault="00562F12">
            <w:pPr>
              <w:rPr>
                <w:rFonts w:ascii="Times New Roman" w:hAnsi="Times New Roman" w:cs="Times New Roman"/>
                <w:sz w:val="20"/>
                <w:szCs w:val="20"/>
                <w:vertAlign w:val="superscript"/>
              </w:rPr>
            </w:pPr>
          </w:p>
        </w:tc>
        <w:tc>
          <w:tcPr>
            <w:tcW w:w="895" w:type="dxa"/>
            <w:noWrap/>
            <w:hideMark/>
          </w:tcPr>
          <w:p w14:paraId="1ECF248C" w14:textId="77777777" w:rsidR="00562F12" w:rsidRPr="00CC3DE2" w:rsidRDefault="00562F12">
            <w:pPr>
              <w:rPr>
                <w:rFonts w:ascii="Times New Roman" w:hAnsi="Times New Roman" w:cs="Times New Roman"/>
                <w:sz w:val="20"/>
                <w:szCs w:val="20"/>
                <w:vertAlign w:val="superscript"/>
              </w:rPr>
            </w:pPr>
          </w:p>
        </w:tc>
        <w:tc>
          <w:tcPr>
            <w:tcW w:w="760" w:type="dxa"/>
            <w:noWrap/>
            <w:hideMark/>
          </w:tcPr>
          <w:p w14:paraId="0BB9C21D" w14:textId="77777777" w:rsidR="00562F12" w:rsidRPr="00CC3DE2" w:rsidRDefault="00562F12">
            <w:pPr>
              <w:rPr>
                <w:rFonts w:ascii="Times New Roman" w:hAnsi="Times New Roman" w:cs="Times New Roman"/>
                <w:sz w:val="20"/>
                <w:szCs w:val="20"/>
                <w:vertAlign w:val="superscript"/>
              </w:rPr>
            </w:pPr>
          </w:p>
        </w:tc>
        <w:tc>
          <w:tcPr>
            <w:tcW w:w="13055" w:type="dxa"/>
            <w:gridSpan w:val="13"/>
            <w:noWrap/>
            <w:hideMark/>
          </w:tcPr>
          <w:p w14:paraId="70588F4D" w14:textId="77777777" w:rsidR="00562F12" w:rsidRPr="00CC3DE2" w:rsidRDefault="00562F12">
            <w:pPr>
              <w:rPr>
                <w:rFonts w:ascii="Times New Roman" w:hAnsi="Times New Roman" w:cs="Times New Roman"/>
                <w:sz w:val="20"/>
                <w:szCs w:val="20"/>
                <w:vertAlign w:val="superscript"/>
              </w:rPr>
            </w:pPr>
            <w:proofErr w:type="gramStart"/>
            <w:r w:rsidRPr="00CC3DE2">
              <w:rPr>
                <w:rFonts w:ascii="Times New Roman" w:hAnsi="Times New Roman" w:cs="Times New Roman"/>
                <w:sz w:val="20"/>
                <w:szCs w:val="20"/>
                <w:vertAlign w:val="superscript"/>
              </w:rPr>
              <w:t>Patients  maintain</w:t>
            </w:r>
            <w:proofErr w:type="gramEnd"/>
            <w:r w:rsidRPr="00CC3DE2">
              <w:rPr>
                <w:rFonts w:ascii="Times New Roman" w:hAnsi="Times New Roman" w:cs="Times New Roman"/>
                <w:sz w:val="20"/>
                <w:szCs w:val="20"/>
                <w:vertAlign w:val="superscript"/>
              </w:rPr>
              <w:t xml:space="preserve"> moderate-to-good adherence to daily physical activity and weekly exercise over time post stroke.  Only one-fourth of the reported amount of exercise was performed at levels of high intensity as required per protocol.</w:t>
            </w:r>
          </w:p>
        </w:tc>
      </w:tr>
      <w:tr w:rsidR="00CC3DE2" w:rsidRPr="00CC3DE2" w14:paraId="40459D5F" w14:textId="77777777" w:rsidTr="00562F12">
        <w:trPr>
          <w:trHeight w:val="290"/>
        </w:trPr>
        <w:tc>
          <w:tcPr>
            <w:tcW w:w="173" w:type="dxa"/>
            <w:noWrap/>
            <w:hideMark/>
          </w:tcPr>
          <w:p w14:paraId="5B9E46D2" w14:textId="77777777" w:rsidR="00562F12" w:rsidRPr="00CC3DE2" w:rsidRDefault="00562F12">
            <w:pPr>
              <w:rPr>
                <w:rFonts w:ascii="Times New Roman" w:hAnsi="Times New Roman" w:cs="Times New Roman"/>
                <w:sz w:val="20"/>
                <w:szCs w:val="20"/>
                <w:vertAlign w:val="superscript"/>
              </w:rPr>
            </w:pPr>
          </w:p>
        </w:tc>
        <w:tc>
          <w:tcPr>
            <w:tcW w:w="5256" w:type="dxa"/>
            <w:gridSpan w:val="3"/>
            <w:noWrap/>
            <w:hideMark/>
          </w:tcPr>
          <w:p w14:paraId="620FCA8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Consisted of two classes per week for 8 weeks. Each of 45 minutes of group exercise followed by 30 minutes of diabetes education. Mode of exercise was seated aerobic and resistance training. Each session consisted of a warm-</w:t>
            </w:r>
            <w:r w:rsidRPr="00CC3DE2">
              <w:rPr>
                <w:rFonts w:ascii="Times New Roman" w:hAnsi="Times New Roman" w:cs="Times New Roman"/>
                <w:sz w:val="20"/>
                <w:szCs w:val="20"/>
                <w:vertAlign w:val="superscript"/>
              </w:rPr>
              <w:lastRenderedPageBreak/>
              <w:t>up phase (5 min), a balance and posture exercise phase (5 min), an aerobic and resistance training phase (30 min) and a cool-down phase (5 min). The duration of the aerobic exercise bouts was gradually increased so that by the end of the 8-week program participants were performing 20 minutes of continuous light to moderately intense aerobic exercise. The resistance training volume for each exercise was 3 sets of 8 to 12 repetitions.  instructed to accumulate 30 minutes of low to moderate intensity exercise on at least one other day of the week.</w:t>
            </w:r>
          </w:p>
        </w:tc>
        <w:tc>
          <w:tcPr>
            <w:tcW w:w="4297" w:type="dxa"/>
            <w:gridSpan w:val="3"/>
            <w:noWrap/>
            <w:hideMark/>
          </w:tcPr>
          <w:p w14:paraId="12DA11B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Tailored and participants progressed from performing exercises in sitting to standing based on their abilities</w:t>
            </w:r>
          </w:p>
        </w:tc>
        <w:tc>
          <w:tcPr>
            <w:tcW w:w="1046" w:type="dxa"/>
            <w:gridSpan w:val="2"/>
            <w:noWrap/>
            <w:hideMark/>
          </w:tcPr>
          <w:p w14:paraId="52E5429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523" w:type="dxa"/>
            <w:noWrap/>
            <w:hideMark/>
          </w:tcPr>
          <w:p w14:paraId="4038506E" w14:textId="77777777" w:rsidR="00562F12" w:rsidRPr="00CC3DE2" w:rsidRDefault="00562F12">
            <w:pPr>
              <w:rPr>
                <w:rFonts w:ascii="Times New Roman" w:hAnsi="Times New Roman" w:cs="Times New Roman"/>
                <w:sz w:val="20"/>
                <w:szCs w:val="20"/>
                <w:vertAlign w:val="superscript"/>
              </w:rPr>
            </w:pPr>
          </w:p>
        </w:tc>
        <w:tc>
          <w:tcPr>
            <w:tcW w:w="3543" w:type="dxa"/>
            <w:gridSpan w:val="3"/>
            <w:noWrap/>
            <w:hideMark/>
          </w:tcPr>
          <w:p w14:paraId="4B7260E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Participants recorded their exercise time on a log. Participants were given a pedometer (Omron HJ-112) to use as a tool for motivating </w:t>
            </w:r>
            <w:r w:rsidRPr="00CC3DE2">
              <w:rPr>
                <w:rFonts w:ascii="Times New Roman" w:hAnsi="Times New Roman" w:cs="Times New Roman"/>
                <w:sz w:val="20"/>
                <w:szCs w:val="20"/>
                <w:vertAlign w:val="superscript"/>
              </w:rPr>
              <w:lastRenderedPageBreak/>
              <w:t>and monitoring their PA.</w:t>
            </w:r>
          </w:p>
        </w:tc>
        <w:tc>
          <w:tcPr>
            <w:tcW w:w="2132" w:type="dxa"/>
            <w:gridSpan w:val="2"/>
            <w:noWrap/>
            <w:hideMark/>
          </w:tcPr>
          <w:p w14:paraId="7DFD638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not reported </w:t>
            </w:r>
          </w:p>
        </w:tc>
        <w:tc>
          <w:tcPr>
            <w:tcW w:w="895" w:type="dxa"/>
            <w:noWrap/>
            <w:hideMark/>
          </w:tcPr>
          <w:p w14:paraId="7CE0F0EF" w14:textId="77777777" w:rsidR="00562F12" w:rsidRPr="00CC3DE2" w:rsidRDefault="00562F12">
            <w:pPr>
              <w:rPr>
                <w:rFonts w:ascii="Times New Roman" w:hAnsi="Times New Roman" w:cs="Times New Roman"/>
                <w:sz w:val="20"/>
                <w:szCs w:val="20"/>
                <w:vertAlign w:val="superscript"/>
              </w:rPr>
            </w:pPr>
          </w:p>
        </w:tc>
        <w:tc>
          <w:tcPr>
            <w:tcW w:w="760" w:type="dxa"/>
            <w:noWrap/>
            <w:hideMark/>
          </w:tcPr>
          <w:p w14:paraId="5C88036C" w14:textId="77777777" w:rsidR="00562F12" w:rsidRPr="00CC3DE2" w:rsidRDefault="00562F12">
            <w:pPr>
              <w:rPr>
                <w:rFonts w:ascii="Times New Roman" w:hAnsi="Times New Roman" w:cs="Times New Roman"/>
                <w:sz w:val="20"/>
                <w:szCs w:val="20"/>
                <w:vertAlign w:val="superscript"/>
              </w:rPr>
            </w:pPr>
          </w:p>
        </w:tc>
        <w:tc>
          <w:tcPr>
            <w:tcW w:w="606" w:type="dxa"/>
            <w:hideMark/>
          </w:tcPr>
          <w:p w14:paraId="68F8372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Active Steps for Diabe</w:t>
            </w:r>
            <w:r w:rsidRPr="00CC3DE2">
              <w:rPr>
                <w:rFonts w:ascii="Times New Roman" w:hAnsi="Times New Roman" w:cs="Times New Roman"/>
                <w:sz w:val="20"/>
                <w:szCs w:val="20"/>
                <w:vertAlign w:val="superscript"/>
              </w:rPr>
              <w:lastRenderedPageBreak/>
              <w:t xml:space="preserve">tes was effective in increasing daily physical activity in both groups of subjects (walking </w:t>
            </w:r>
            <w:proofErr w:type="gramStart"/>
            <w:r w:rsidRPr="00CC3DE2">
              <w:rPr>
                <w:rFonts w:ascii="Times New Roman" w:hAnsi="Times New Roman" w:cs="Times New Roman"/>
                <w:sz w:val="20"/>
                <w:szCs w:val="20"/>
                <w:vertAlign w:val="superscript"/>
              </w:rPr>
              <w:t>aid  group</w:t>
            </w:r>
            <w:proofErr w:type="gramEnd"/>
            <w:r w:rsidRPr="00CC3DE2">
              <w:rPr>
                <w:rFonts w:ascii="Times New Roman" w:hAnsi="Times New Roman" w:cs="Times New Roman"/>
                <w:sz w:val="20"/>
                <w:szCs w:val="20"/>
                <w:vertAlign w:val="superscript"/>
              </w:rPr>
              <w:t>: 2.6 da</w:t>
            </w:r>
            <w:r w:rsidRPr="00CC3DE2">
              <w:rPr>
                <w:rFonts w:ascii="Times New Roman" w:hAnsi="Times New Roman" w:cs="Times New Roman"/>
                <w:sz w:val="20"/>
                <w:szCs w:val="20"/>
                <w:vertAlign w:val="superscript"/>
              </w:rPr>
              <w:lastRenderedPageBreak/>
              <w:t xml:space="preserve">ys/week and no walking aid group: 1.9 days/week). </w:t>
            </w:r>
            <w:proofErr w:type="gramStart"/>
            <w:r w:rsidRPr="00CC3DE2">
              <w:rPr>
                <w:rFonts w:ascii="Times New Roman" w:hAnsi="Times New Roman" w:cs="Times New Roman"/>
                <w:sz w:val="20"/>
                <w:szCs w:val="20"/>
                <w:vertAlign w:val="superscript"/>
              </w:rPr>
              <w:t>Increase  6</w:t>
            </w:r>
            <w:proofErr w:type="gramEnd"/>
            <w:r w:rsidRPr="00CC3DE2">
              <w:rPr>
                <w:rFonts w:ascii="Times New Roman" w:hAnsi="Times New Roman" w:cs="Times New Roman"/>
                <w:sz w:val="20"/>
                <w:szCs w:val="20"/>
                <w:vertAlign w:val="superscript"/>
              </w:rPr>
              <w:t>-minute walk</w:t>
            </w:r>
            <w:r w:rsidRPr="00CC3DE2">
              <w:rPr>
                <w:rFonts w:ascii="Times New Roman" w:hAnsi="Times New Roman" w:cs="Times New Roman"/>
                <w:sz w:val="20"/>
                <w:szCs w:val="20"/>
                <w:vertAlign w:val="superscript"/>
              </w:rPr>
              <w:br/>
              <w:t xml:space="preserve">distances (walking aid group: </w:t>
            </w:r>
            <w:r w:rsidRPr="00CC3DE2">
              <w:rPr>
                <w:rFonts w:ascii="Times New Roman" w:hAnsi="Times New Roman" w:cs="Times New Roman"/>
                <w:sz w:val="20"/>
                <w:szCs w:val="20"/>
                <w:vertAlign w:val="superscript"/>
              </w:rPr>
              <w:lastRenderedPageBreak/>
              <w:t xml:space="preserve">54.0 m and no walking aid group: 62.6 m). Increase knowledge of diabetes-specific exercise guidelines </w:t>
            </w:r>
            <w:r w:rsidRPr="00CC3DE2">
              <w:rPr>
                <w:rFonts w:ascii="Times New Roman" w:hAnsi="Times New Roman" w:cs="Times New Roman"/>
                <w:sz w:val="20"/>
                <w:szCs w:val="20"/>
                <w:vertAlign w:val="superscript"/>
              </w:rPr>
              <w:lastRenderedPageBreak/>
              <w:t>were observed in both groups</w:t>
            </w:r>
          </w:p>
        </w:tc>
        <w:tc>
          <w:tcPr>
            <w:tcW w:w="1042" w:type="dxa"/>
            <w:noWrap/>
            <w:hideMark/>
          </w:tcPr>
          <w:p w14:paraId="1568A2BF" w14:textId="77777777" w:rsidR="00562F12" w:rsidRPr="00CC3DE2" w:rsidRDefault="00562F12">
            <w:pPr>
              <w:rPr>
                <w:rFonts w:ascii="Times New Roman" w:hAnsi="Times New Roman" w:cs="Times New Roman"/>
                <w:sz w:val="20"/>
                <w:szCs w:val="20"/>
                <w:vertAlign w:val="superscript"/>
              </w:rPr>
            </w:pPr>
          </w:p>
        </w:tc>
        <w:tc>
          <w:tcPr>
            <w:tcW w:w="623" w:type="dxa"/>
            <w:noWrap/>
            <w:hideMark/>
          </w:tcPr>
          <w:p w14:paraId="6A38291D" w14:textId="77777777" w:rsidR="00562F12" w:rsidRPr="00CC3DE2" w:rsidRDefault="00562F12">
            <w:pPr>
              <w:rPr>
                <w:rFonts w:ascii="Times New Roman" w:hAnsi="Times New Roman" w:cs="Times New Roman"/>
                <w:sz w:val="20"/>
                <w:szCs w:val="20"/>
                <w:vertAlign w:val="superscript"/>
              </w:rPr>
            </w:pPr>
          </w:p>
        </w:tc>
        <w:tc>
          <w:tcPr>
            <w:tcW w:w="544" w:type="dxa"/>
            <w:noWrap/>
            <w:hideMark/>
          </w:tcPr>
          <w:p w14:paraId="078E326D" w14:textId="77777777" w:rsidR="00562F12" w:rsidRPr="00CC3DE2" w:rsidRDefault="00562F12">
            <w:pPr>
              <w:rPr>
                <w:rFonts w:ascii="Times New Roman" w:hAnsi="Times New Roman" w:cs="Times New Roman"/>
                <w:sz w:val="20"/>
                <w:szCs w:val="20"/>
                <w:vertAlign w:val="superscript"/>
              </w:rPr>
            </w:pPr>
          </w:p>
        </w:tc>
        <w:tc>
          <w:tcPr>
            <w:tcW w:w="462" w:type="dxa"/>
            <w:noWrap/>
            <w:hideMark/>
          </w:tcPr>
          <w:p w14:paraId="753140DB" w14:textId="77777777" w:rsidR="00562F12" w:rsidRPr="00CC3DE2" w:rsidRDefault="00562F12">
            <w:pPr>
              <w:rPr>
                <w:rFonts w:ascii="Times New Roman" w:hAnsi="Times New Roman" w:cs="Times New Roman"/>
                <w:sz w:val="20"/>
                <w:szCs w:val="20"/>
                <w:vertAlign w:val="superscript"/>
              </w:rPr>
            </w:pPr>
          </w:p>
        </w:tc>
        <w:tc>
          <w:tcPr>
            <w:tcW w:w="810" w:type="dxa"/>
            <w:noWrap/>
            <w:hideMark/>
          </w:tcPr>
          <w:p w14:paraId="7D9219C6" w14:textId="77777777" w:rsidR="00562F12" w:rsidRPr="00CC3DE2" w:rsidRDefault="00562F12">
            <w:pPr>
              <w:rPr>
                <w:rFonts w:ascii="Times New Roman" w:hAnsi="Times New Roman" w:cs="Times New Roman"/>
                <w:sz w:val="20"/>
                <w:szCs w:val="20"/>
                <w:vertAlign w:val="superscript"/>
              </w:rPr>
            </w:pPr>
          </w:p>
        </w:tc>
        <w:tc>
          <w:tcPr>
            <w:tcW w:w="539" w:type="dxa"/>
            <w:noWrap/>
            <w:hideMark/>
          </w:tcPr>
          <w:p w14:paraId="68F3C9D2" w14:textId="77777777" w:rsidR="00562F12" w:rsidRPr="00CC3DE2" w:rsidRDefault="00562F12">
            <w:pPr>
              <w:rPr>
                <w:rFonts w:ascii="Times New Roman" w:hAnsi="Times New Roman" w:cs="Times New Roman"/>
                <w:sz w:val="20"/>
                <w:szCs w:val="20"/>
                <w:vertAlign w:val="superscript"/>
              </w:rPr>
            </w:pPr>
          </w:p>
        </w:tc>
        <w:tc>
          <w:tcPr>
            <w:tcW w:w="1132" w:type="dxa"/>
            <w:noWrap/>
            <w:hideMark/>
          </w:tcPr>
          <w:p w14:paraId="6B927818" w14:textId="77777777" w:rsidR="00562F12" w:rsidRPr="00CC3DE2" w:rsidRDefault="00562F12">
            <w:pPr>
              <w:rPr>
                <w:rFonts w:ascii="Times New Roman" w:hAnsi="Times New Roman" w:cs="Times New Roman"/>
                <w:sz w:val="20"/>
                <w:szCs w:val="20"/>
                <w:vertAlign w:val="superscript"/>
              </w:rPr>
            </w:pPr>
          </w:p>
        </w:tc>
        <w:tc>
          <w:tcPr>
            <w:tcW w:w="241" w:type="dxa"/>
            <w:noWrap/>
            <w:hideMark/>
          </w:tcPr>
          <w:p w14:paraId="6D1625C1" w14:textId="77777777" w:rsidR="00562F12" w:rsidRPr="00CC3DE2" w:rsidRDefault="00562F12">
            <w:pPr>
              <w:rPr>
                <w:rFonts w:ascii="Times New Roman" w:hAnsi="Times New Roman" w:cs="Times New Roman"/>
                <w:sz w:val="20"/>
                <w:szCs w:val="20"/>
                <w:vertAlign w:val="superscript"/>
              </w:rPr>
            </w:pPr>
          </w:p>
        </w:tc>
        <w:tc>
          <w:tcPr>
            <w:tcW w:w="256" w:type="dxa"/>
            <w:noWrap/>
            <w:hideMark/>
          </w:tcPr>
          <w:p w14:paraId="05B352D4" w14:textId="77777777" w:rsidR="00562F12" w:rsidRPr="00CC3DE2" w:rsidRDefault="00562F12">
            <w:pPr>
              <w:rPr>
                <w:rFonts w:ascii="Times New Roman" w:hAnsi="Times New Roman" w:cs="Times New Roman"/>
                <w:sz w:val="20"/>
                <w:szCs w:val="20"/>
                <w:vertAlign w:val="superscript"/>
              </w:rPr>
            </w:pPr>
          </w:p>
        </w:tc>
        <w:tc>
          <w:tcPr>
            <w:tcW w:w="1165" w:type="dxa"/>
            <w:noWrap/>
            <w:hideMark/>
          </w:tcPr>
          <w:p w14:paraId="4B7D5047" w14:textId="77777777" w:rsidR="00562F12" w:rsidRPr="00CC3DE2" w:rsidRDefault="00562F12">
            <w:pPr>
              <w:rPr>
                <w:rFonts w:ascii="Times New Roman" w:hAnsi="Times New Roman" w:cs="Times New Roman"/>
                <w:sz w:val="20"/>
                <w:szCs w:val="20"/>
                <w:vertAlign w:val="superscript"/>
              </w:rPr>
            </w:pPr>
          </w:p>
        </w:tc>
        <w:tc>
          <w:tcPr>
            <w:tcW w:w="1928" w:type="dxa"/>
            <w:noWrap/>
            <w:hideMark/>
          </w:tcPr>
          <w:p w14:paraId="217D95A7" w14:textId="77777777" w:rsidR="00562F12" w:rsidRPr="00CC3DE2" w:rsidRDefault="00562F12">
            <w:pPr>
              <w:rPr>
                <w:rFonts w:ascii="Times New Roman" w:hAnsi="Times New Roman" w:cs="Times New Roman"/>
                <w:sz w:val="20"/>
                <w:szCs w:val="20"/>
                <w:vertAlign w:val="superscript"/>
              </w:rPr>
            </w:pPr>
          </w:p>
        </w:tc>
        <w:tc>
          <w:tcPr>
            <w:tcW w:w="3707" w:type="dxa"/>
            <w:noWrap/>
            <w:hideMark/>
          </w:tcPr>
          <w:p w14:paraId="69E2E3AF" w14:textId="77777777" w:rsidR="00562F12" w:rsidRPr="00CC3DE2" w:rsidRDefault="00562F12">
            <w:pPr>
              <w:rPr>
                <w:rFonts w:ascii="Times New Roman" w:hAnsi="Times New Roman" w:cs="Times New Roman"/>
                <w:sz w:val="20"/>
                <w:szCs w:val="20"/>
                <w:vertAlign w:val="superscript"/>
              </w:rPr>
            </w:pPr>
          </w:p>
        </w:tc>
      </w:tr>
      <w:tr w:rsidR="00562F12" w:rsidRPr="00CC3DE2" w14:paraId="26960E63" w14:textId="77777777" w:rsidTr="00562F12">
        <w:trPr>
          <w:trHeight w:val="290"/>
        </w:trPr>
        <w:tc>
          <w:tcPr>
            <w:tcW w:w="173" w:type="dxa"/>
            <w:noWrap/>
            <w:hideMark/>
          </w:tcPr>
          <w:p w14:paraId="49B31576" w14:textId="77777777" w:rsidR="00562F12" w:rsidRPr="00CC3DE2" w:rsidRDefault="00562F12">
            <w:pPr>
              <w:rPr>
                <w:rFonts w:ascii="Times New Roman" w:hAnsi="Times New Roman" w:cs="Times New Roman"/>
                <w:sz w:val="20"/>
                <w:szCs w:val="20"/>
                <w:vertAlign w:val="superscript"/>
              </w:rPr>
            </w:pPr>
          </w:p>
        </w:tc>
        <w:tc>
          <w:tcPr>
            <w:tcW w:w="5256" w:type="dxa"/>
            <w:gridSpan w:val="3"/>
            <w:noWrap/>
            <w:hideMark/>
          </w:tcPr>
          <w:p w14:paraId="764B226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30 min exercise/day </w:t>
            </w:r>
            <w:proofErr w:type="gramStart"/>
            <w:r w:rsidRPr="00CC3DE2">
              <w:rPr>
                <w:rFonts w:ascii="Times New Roman" w:hAnsi="Times New Roman" w:cs="Times New Roman"/>
                <w:sz w:val="20"/>
                <w:szCs w:val="20"/>
                <w:vertAlign w:val="superscript"/>
              </w:rPr>
              <w:t>for  6</w:t>
            </w:r>
            <w:proofErr w:type="gramEnd"/>
            <w:r w:rsidRPr="00CC3DE2">
              <w:rPr>
                <w:rFonts w:ascii="Times New Roman" w:hAnsi="Times New Roman" w:cs="Times New Roman"/>
                <w:sz w:val="20"/>
                <w:szCs w:val="20"/>
                <w:vertAlign w:val="superscript"/>
              </w:rPr>
              <w:t xml:space="preserve"> days/week at an intensity of 11â€“13 on the Borg. For disabled patients, the exercise programs were of shorter duration but then repeated several times a day.</w:t>
            </w:r>
          </w:p>
        </w:tc>
        <w:tc>
          <w:tcPr>
            <w:tcW w:w="4297" w:type="dxa"/>
            <w:gridSpan w:val="3"/>
            <w:noWrap/>
            <w:hideMark/>
          </w:tcPr>
          <w:p w14:paraId="3B7502F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The exercise program was individualised and tailored to specific patient needs and tolerance </w:t>
            </w:r>
          </w:p>
        </w:tc>
        <w:tc>
          <w:tcPr>
            <w:tcW w:w="1046" w:type="dxa"/>
            <w:gridSpan w:val="2"/>
            <w:noWrap/>
            <w:hideMark/>
          </w:tcPr>
          <w:p w14:paraId="12FFCDA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523" w:type="dxa"/>
            <w:noWrap/>
            <w:hideMark/>
          </w:tcPr>
          <w:p w14:paraId="7A81F056" w14:textId="77777777" w:rsidR="00562F12" w:rsidRPr="00CC3DE2" w:rsidRDefault="00562F12">
            <w:pPr>
              <w:rPr>
                <w:rFonts w:ascii="Times New Roman" w:hAnsi="Times New Roman" w:cs="Times New Roman"/>
                <w:sz w:val="20"/>
                <w:szCs w:val="20"/>
                <w:vertAlign w:val="superscript"/>
              </w:rPr>
            </w:pPr>
          </w:p>
        </w:tc>
        <w:tc>
          <w:tcPr>
            <w:tcW w:w="1405" w:type="dxa"/>
            <w:noWrap/>
            <w:hideMark/>
          </w:tcPr>
          <w:p w14:paraId="65EDFD90" w14:textId="77777777" w:rsidR="00562F12" w:rsidRPr="00CC3DE2" w:rsidRDefault="00562F12">
            <w:pPr>
              <w:rPr>
                <w:rFonts w:ascii="Times New Roman" w:hAnsi="Times New Roman" w:cs="Times New Roman"/>
                <w:sz w:val="20"/>
                <w:szCs w:val="20"/>
                <w:vertAlign w:val="superscript"/>
              </w:rPr>
            </w:pPr>
          </w:p>
        </w:tc>
        <w:tc>
          <w:tcPr>
            <w:tcW w:w="1071" w:type="dxa"/>
            <w:noWrap/>
            <w:hideMark/>
          </w:tcPr>
          <w:p w14:paraId="762573EC" w14:textId="77777777" w:rsidR="00562F12" w:rsidRPr="00CC3DE2" w:rsidRDefault="00562F12">
            <w:pPr>
              <w:rPr>
                <w:rFonts w:ascii="Times New Roman" w:hAnsi="Times New Roman" w:cs="Times New Roman"/>
                <w:sz w:val="20"/>
                <w:szCs w:val="20"/>
                <w:vertAlign w:val="superscript"/>
              </w:rPr>
            </w:pPr>
          </w:p>
        </w:tc>
        <w:tc>
          <w:tcPr>
            <w:tcW w:w="1067" w:type="dxa"/>
            <w:noWrap/>
            <w:hideMark/>
          </w:tcPr>
          <w:p w14:paraId="15DD132E" w14:textId="77777777" w:rsidR="00562F12" w:rsidRPr="00CC3DE2" w:rsidRDefault="00562F12">
            <w:pPr>
              <w:rPr>
                <w:rFonts w:ascii="Times New Roman" w:hAnsi="Times New Roman" w:cs="Times New Roman"/>
                <w:sz w:val="20"/>
                <w:szCs w:val="20"/>
                <w:vertAlign w:val="superscript"/>
              </w:rPr>
            </w:pPr>
          </w:p>
        </w:tc>
        <w:tc>
          <w:tcPr>
            <w:tcW w:w="1233" w:type="dxa"/>
            <w:noWrap/>
            <w:hideMark/>
          </w:tcPr>
          <w:p w14:paraId="5D359BA8" w14:textId="77777777" w:rsidR="00562F12" w:rsidRPr="00CC3DE2" w:rsidRDefault="00562F12">
            <w:pPr>
              <w:rPr>
                <w:rFonts w:ascii="Times New Roman" w:hAnsi="Times New Roman" w:cs="Times New Roman"/>
                <w:sz w:val="20"/>
                <w:szCs w:val="20"/>
                <w:vertAlign w:val="superscript"/>
              </w:rPr>
            </w:pPr>
          </w:p>
        </w:tc>
        <w:tc>
          <w:tcPr>
            <w:tcW w:w="899" w:type="dxa"/>
            <w:noWrap/>
            <w:hideMark/>
          </w:tcPr>
          <w:p w14:paraId="6CA174F7" w14:textId="77777777" w:rsidR="00562F12" w:rsidRPr="00CC3DE2" w:rsidRDefault="00562F12">
            <w:pPr>
              <w:rPr>
                <w:rFonts w:ascii="Times New Roman" w:hAnsi="Times New Roman" w:cs="Times New Roman"/>
                <w:sz w:val="20"/>
                <w:szCs w:val="20"/>
                <w:vertAlign w:val="superscript"/>
              </w:rPr>
            </w:pPr>
          </w:p>
        </w:tc>
        <w:tc>
          <w:tcPr>
            <w:tcW w:w="895" w:type="dxa"/>
            <w:noWrap/>
            <w:hideMark/>
          </w:tcPr>
          <w:p w14:paraId="09110804" w14:textId="77777777" w:rsidR="00562F12" w:rsidRPr="00CC3DE2" w:rsidRDefault="00562F12">
            <w:pPr>
              <w:rPr>
                <w:rFonts w:ascii="Times New Roman" w:hAnsi="Times New Roman" w:cs="Times New Roman"/>
                <w:sz w:val="20"/>
                <w:szCs w:val="20"/>
                <w:vertAlign w:val="superscript"/>
              </w:rPr>
            </w:pPr>
          </w:p>
        </w:tc>
        <w:tc>
          <w:tcPr>
            <w:tcW w:w="760" w:type="dxa"/>
            <w:noWrap/>
            <w:hideMark/>
          </w:tcPr>
          <w:p w14:paraId="6D6D44A9" w14:textId="77777777" w:rsidR="00562F12" w:rsidRPr="00CC3DE2" w:rsidRDefault="00562F12">
            <w:pPr>
              <w:rPr>
                <w:rFonts w:ascii="Times New Roman" w:hAnsi="Times New Roman" w:cs="Times New Roman"/>
                <w:sz w:val="20"/>
                <w:szCs w:val="20"/>
                <w:vertAlign w:val="superscript"/>
              </w:rPr>
            </w:pPr>
          </w:p>
        </w:tc>
        <w:tc>
          <w:tcPr>
            <w:tcW w:w="1648" w:type="dxa"/>
            <w:gridSpan w:val="2"/>
            <w:noWrap/>
            <w:hideMark/>
          </w:tcPr>
          <w:p w14:paraId="13F004F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6 MWT increased 10.1 m (95% </w:t>
            </w:r>
            <w:proofErr w:type="gramStart"/>
            <w:r w:rsidRPr="00CC3DE2">
              <w:rPr>
                <w:rFonts w:ascii="Times New Roman" w:hAnsi="Times New Roman" w:cs="Times New Roman"/>
                <w:sz w:val="20"/>
                <w:szCs w:val="20"/>
                <w:vertAlign w:val="superscript"/>
              </w:rPr>
              <w:t>CI:âˆ</w:t>
            </w:r>
            <w:proofErr w:type="gramEnd"/>
            <w:r w:rsidRPr="00CC3DE2">
              <w:rPr>
                <w:rFonts w:ascii="Times New Roman" w:hAnsi="Times New Roman" w:cs="Times New Roman"/>
                <w:sz w:val="20"/>
                <w:szCs w:val="20"/>
                <w:vertAlign w:val="superscript"/>
              </w:rPr>
              <w:t>’19.3 to 39.5, P=0.5)</w:t>
            </w:r>
          </w:p>
        </w:tc>
        <w:tc>
          <w:tcPr>
            <w:tcW w:w="1629" w:type="dxa"/>
            <w:gridSpan w:val="3"/>
            <w:noWrap/>
            <w:hideMark/>
          </w:tcPr>
          <w:p w14:paraId="79FBAEC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 significant differences in clinical status, exercise capacity, laboratory values, </w:t>
            </w:r>
            <w:proofErr w:type="spellStart"/>
            <w:r w:rsidRPr="00CC3DE2">
              <w:rPr>
                <w:rFonts w:ascii="Times New Roman" w:hAnsi="Times New Roman" w:cs="Times New Roman"/>
                <w:sz w:val="20"/>
                <w:szCs w:val="20"/>
                <w:vertAlign w:val="superscript"/>
              </w:rPr>
              <w:t>HRQoL</w:t>
            </w:r>
            <w:proofErr w:type="spellEnd"/>
            <w:r w:rsidRPr="00CC3DE2">
              <w:rPr>
                <w:rFonts w:ascii="Times New Roman" w:hAnsi="Times New Roman" w:cs="Times New Roman"/>
                <w:sz w:val="20"/>
                <w:szCs w:val="20"/>
                <w:vertAlign w:val="superscript"/>
              </w:rPr>
              <w:t xml:space="preserve"> or anxiety and depression score at </w:t>
            </w:r>
            <w:proofErr w:type="gramStart"/>
            <w:r w:rsidRPr="00CC3DE2">
              <w:rPr>
                <w:rFonts w:ascii="Times New Roman" w:hAnsi="Times New Roman" w:cs="Times New Roman"/>
                <w:sz w:val="20"/>
                <w:szCs w:val="20"/>
                <w:vertAlign w:val="superscript"/>
              </w:rPr>
              <w:t>3 and 12 months</w:t>
            </w:r>
            <w:proofErr w:type="gramEnd"/>
            <w:r w:rsidRPr="00CC3DE2">
              <w:rPr>
                <w:rFonts w:ascii="Times New Roman" w:hAnsi="Times New Roman" w:cs="Times New Roman"/>
                <w:sz w:val="20"/>
                <w:szCs w:val="20"/>
                <w:vertAlign w:val="superscript"/>
              </w:rPr>
              <w:t xml:space="preserve"> follow-up</w:t>
            </w:r>
          </w:p>
        </w:tc>
        <w:tc>
          <w:tcPr>
            <w:tcW w:w="1349" w:type="dxa"/>
            <w:gridSpan w:val="2"/>
            <w:noWrap/>
            <w:hideMark/>
          </w:tcPr>
          <w:p w14:paraId="476CFED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6 MWT increased 33.5 m (95% CI 6.2 to 60.8, p=0.02). Inactive to active lifestyle (27%, p&lt;0.05)</w:t>
            </w:r>
          </w:p>
        </w:tc>
        <w:tc>
          <w:tcPr>
            <w:tcW w:w="1629" w:type="dxa"/>
            <w:gridSpan w:val="3"/>
            <w:noWrap/>
            <w:hideMark/>
          </w:tcPr>
          <w:p w14:paraId="3B78F2A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 significant differences in clinical status, exercise capacity, laboratory values, </w:t>
            </w:r>
            <w:proofErr w:type="spellStart"/>
            <w:r w:rsidRPr="00CC3DE2">
              <w:rPr>
                <w:rFonts w:ascii="Times New Roman" w:hAnsi="Times New Roman" w:cs="Times New Roman"/>
                <w:sz w:val="20"/>
                <w:szCs w:val="20"/>
                <w:vertAlign w:val="superscript"/>
              </w:rPr>
              <w:t>HRQoL</w:t>
            </w:r>
            <w:proofErr w:type="spellEnd"/>
            <w:r w:rsidRPr="00CC3DE2">
              <w:rPr>
                <w:rFonts w:ascii="Times New Roman" w:hAnsi="Times New Roman" w:cs="Times New Roman"/>
                <w:sz w:val="20"/>
                <w:szCs w:val="20"/>
                <w:vertAlign w:val="superscript"/>
              </w:rPr>
              <w:t xml:space="preserve"> or anxiety and depression score at </w:t>
            </w:r>
            <w:proofErr w:type="gramStart"/>
            <w:r w:rsidRPr="00CC3DE2">
              <w:rPr>
                <w:rFonts w:ascii="Times New Roman" w:hAnsi="Times New Roman" w:cs="Times New Roman"/>
                <w:sz w:val="20"/>
                <w:szCs w:val="20"/>
                <w:vertAlign w:val="superscript"/>
              </w:rPr>
              <w:t>3 and 12 months</w:t>
            </w:r>
            <w:proofErr w:type="gramEnd"/>
            <w:r w:rsidRPr="00CC3DE2">
              <w:rPr>
                <w:rFonts w:ascii="Times New Roman" w:hAnsi="Times New Roman" w:cs="Times New Roman"/>
                <w:sz w:val="20"/>
                <w:szCs w:val="20"/>
                <w:vertAlign w:val="superscript"/>
              </w:rPr>
              <w:t xml:space="preserve"> follow-up</w:t>
            </w:r>
          </w:p>
        </w:tc>
        <w:tc>
          <w:tcPr>
            <w:tcW w:w="1165" w:type="dxa"/>
            <w:hideMark/>
          </w:tcPr>
          <w:p w14:paraId="2A015F7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Elderly patients who decline participation in centre-based CR had a low level of exercise </w:t>
            </w:r>
            <w:r w:rsidRPr="00CC3DE2">
              <w:rPr>
                <w:rFonts w:ascii="Times New Roman" w:hAnsi="Times New Roman" w:cs="Times New Roman"/>
                <w:sz w:val="20"/>
                <w:szCs w:val="20"/>
                <w:vertAlign w:val="superscript"/>
              </w:rPr>
              <w:lastRenderedPageBreak/>
              <w:t xml:space="preserve">capacity </w:t>
            </w:r>
            <w:proofErr w:type="gramStart"/>
            <w:r w:rsidRPr="00CC3DE2">
              <w:rPr>
                <w:rFonts w:ascii="Times New Roman" w:hAnsi="Times New Roman" w:cs="Times New Roman"/>
                <w:sz w:val="20"/>
                <w:szCs w:val="20"/>
                <w:vertAlign w:val="superscript"/>
              </w:rPr>
              <w:t>and  a</w:t>
            </w:r>
            <w:proofErr w:type="gramEnd"/>
            <w:r w:rsidRPr="00CC3DE2">
              <w:rPr>
                <w:rFonts w:ascii="Times New Roman" w:hAnsi="Times New Roman" w:cs="Times New Roman"/>
                <w:sz w:val="20"/>
                <w:szCs w:val="20"/>
                <w:vertAlign w:val="superscript"/>
              </w:rPr>
              <w:t xml:space="preserve">  high  level  of  comorbidity.</w:t>
            </w:r>
            <w:r w:rsidRPr="00CC3DE2">
              <w:rPr>
                <w:rFonts w:ascii="Times New Roman" w:hAnsi="Times New Roman" w:cs="Times New Roman"/>
                <w:sz w:val="20"/>
                <w:szCs w:val="20"/>
                <w:vertAlign w:val="superscript"/>
              </w:rPr>
              <w:br/>
              <w:t xml:space="preserve">Rapid </w:t>
            </w:r>
            <w:proofErr w:type="spellStart"/>
            <w:r w:rsidRPr="00CC3DE2">
              <w:rPr>
                <w:rFonts w:ascii="Times New Roman" w:hAnsi="Times New Roman" w:cs="Times New Roman"/>
                <w:sz w:val="20"/>
                <w:szCs w:val="20"/>
                <w:vertAlign w:val="superscript"/>
              </w:rPr>
              <w:t>lost</w:t>
            </w:r>
            <w:proofErr w:type="spellEnd"/>
            <w:r w:rsidRPr="00CC3DE2">
              <w:rPr>
                <w:rFonts w:ascii="Times New Roman" w:hAnsi="Times New Roman" w:cs="Times New Roman"/>
                <w:sz w:val="20"/>
                <w:szCs w:val="20"/>
                <w:vertAlign w:val="superscript"/>
              </w:rPr>
              <w:t xml:space="preserve"> of improvement following cessation of home based CR</w:t>
            </w:r>
          </w:p>
        </w:tc>
        <w:tc>
          <w:tcPr>
            <w:tcW w:w="1928" w:type="dxa"/>
            <w:hideMark/>
          </w:tcPr>
          <w:p w14:paraId="11B707B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Home-based </w:t>
            </w:r>
            <w:proofErr w:type="gramStart"/>
            <w:r w:rsidRPr="00CC3DE2">
              <w:rPr>
                <w:rFonts w:ascii="Times New Roman" w:hAnsi="Times New Roman" w:cs="Times New Roman"/>
                <w:sz w:val="20"/>
                <w:szCs w:val="20"/>
                <w:vertAlign w:val="superscript"/>
              </w:rPr>
              <w:t>CR  is</w:t>
            </w:r>
            <w:proofErr w:type="gramEnd"/>
            <w:r w:rsidRPr="00CC3DE2">
              <w:rPr>
                <w:rFonts w:ascii="Times New Roman" w:hAnsi="Times New Roman" w:cs="Times New Roman"/>
                <w:sz w:val="20"/>
                <w:szCs w:val="20"/>
                <w:vertAlign w:val="superscript"/>
              </w:rPr>
              <w:t xml:space="preserve"> feasible for this group. </w:t>
            </w:r>
            <w:r w:rsidRPr="00CC3DE2">
              <w:rPr>
                <w:rFonts w:ascii="Times New Roman" w:hAnsi="Times New Roman" w:cs="Times New Roman"/>
                <w:sz w:val="20"/>
                <w:szCs w:val="20"/>
                <w:vertAlign w:val="superscript"/>
              </w:rPr>
              <w:br/>
            </w:r>
            <w:r w:rsidRPr="00CC3DE2">
              <w:rPr>
                <w:rFonts w:ascii="Times New Roman" w:hAnsi="Times New Roman" w:cs="Times New Roman"/>
                <w:sz w:val="20"/>
                <w:szCs w:val="20"/>
                <w:vertAlign w:val="superscript"/>
              </w:rPr>
              <w:br/>
            </w:r>
            <w:r w:rsidRPr="00CC3DE2">
              <w:rPr>
                <w:rFonts w:ascii="Times New Roman" w:hAnsi="Times New Roman" w:cs="Times New Roman"/>
                <w:sz w:val="20"/>
                <w:szCs w:val="20"/>
                <w:vertAlign w:val="superscript"/>
              </w:rPr>
              <w:br/>
            </w:r>
            <w:r w:rsidRPr="00CC3DE2">
              <w:rPr>
                <w:rFonts w:ascii="Times New Roman" w:hAnsi="Times New Roman" w:cs="Times New Roman"/>
                <w:sz w:val="20"/>
                <w:szCs w:val="20"/>
                <w:vertAlign w:val="superscript"/>
              </w:rPr>
              <w:br/>
              <w:t>Close follow up and guidance beyond initial rehabilitation is warranted.</w:t>
            </w:r>
          </w:p>
        </w:tc>
        <w:tc>
          <w:tcPr>
            <w:tcW w:w="3707" w:type="dxa"/>
            <w:noWrap/>
            <w:hideMark/>
          </w:tcPr>
          <w:p w14:paraId="35AF713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29% of patients who initially declined centre based </w:t>
            </w:r>
            <w:proofErr w:type="gramStart"/>
            <w:r w:rsidRPr="00CC3DE2">
              <w:rPr>
                <w:rFonts w:ascii="Times New Roman" w:hAnsi="Times New Roman" w:cs="Times New Roman"/>
                <w:sz w:val="20"/>
                <w:szCs w:val="20"/>
                <w:vertAlign w:val="superscript"/>
              </w:rPr>
              <w:t>CR  had</w:t>
            </w:r>
            <w:proofErr w:type="gramEnd"/>
            <w:r w:rsidRPr="00CC3DE2">
              <w:rPr>
                <w:rFonts w:ascii="Times New Roman" w:hAnsi="Times New Roman" w:cs="Times New Roman"/>
                <w:sz w:val="20"/>
                <w:szCs w:val="20"/>
                <w:vertAlign w:val="superscript"/>
              </w:rPr>
              <w:t xml:space="preserve"> higher level of comorbidities accepted home based CR</w:t>
            </w:r>
          </w:p>
        </w:tc>
      </w:tr>
      <w:tr w:rsidR="00CC3DE2" w:rsidRPr="00CC3DE2" w14:paraId="1471DA79" w14:textId="77777777" w:rsidTr="00562F12">
        <w:trPr>
          <w:trHeight w:val="290"/>
        </w:trPr>
        <w:tc>
          <w:tcPr>
            <w:tcW w:w="173" w:type="dxa"/>
            <w:noWrap/>
            <w:hideMark/>
          </w:tcPr>
          <w:p w14:paraId="65B2BE89" w14:textId="77777777" w:rsidR="00562F12" w:rsidRPr="00CC3DE2" w:rsidRDefault="00562F12">
            <w:pPr>
              <w:rPr>
                <w:rFonts w:ascii="Times New Roman" w:hAnsi="Times New Roman" w:cs="Times New Roman"/>
                <w:sz w:val="20"/>
                <w:szCs w:val="20"/>
                <w:vertAlign w:val="superscript"/>
              </w:rPr>
            </w:pPr>
          </w:p>
        </w:tc>
        <w:tc>
          <w:tcPr>
            <w:tcW w:w="3706" w:type="dxa"/>
            <w:noWrap/>
            <w:hideMark/>
          </w:tcPr>
          <w:p w14:paraId="15446E0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as above </w:t>
            </w:r>
          </w:p>
        </w:tc>
        <w:tc>
          <w:tcPr>
            <w:tcW w:w="839" w:type="dxa"/>
            <w:noWrap/>
            <w:hideMark/>
          </w:tcPr>
          <w:p w14:paraId="7D3ED238" w14:textId="77777777" w:rsidR="00562F12" w:rsidRPr="00CC3DE2" w:rsidRDefault="00562F12">
            <w:pPr>
              <w:rPr>
                <w:rFonts w:ascii="Times New Roman" w:hAnsi="Times New Roman" w:cs="Times New Roman"/>
                <w:sz w:val="20"/>
                <w:szCs w:val="20"/>
                <w:vertAlign w:val="superscript"/>
              </w:rPr>
            </w:pPr>
          </w:p>
        </w:tc>
        <w:tc>
          <w:tcPr>
            <w:tcW w:w="711" w:type="dxa"/>
            <w:noWrap/>
            <w:hideMark/>
          </w:tcPr>
          <w:p w14:paraId="6E13A4F4" w14:textId="77777777" w:rsidR="00562F12" w:rsidRPr="00CC3DE2" w:rsidRDefault="00562F12">
            <w:pPr>
              <w:rPr>
                <w:rFonts w:ascii="Times New Roman" w:hAnsi="Times New Roman" w:cs="Times New Roman"/>
                <w:sz w:val="20"/>
                <w:szCs w:val="20"/>
                <w:vertAlign w:val="superscript"/>
              </w:rPr>
            </w:pPr>
          </w:p>
        </w:tc>
        <w:tc>
          <w:tcPr>
            <w:tcW w:w="2209" w:type="dxa"/>
            <w:noWrap/>
            <w:hideMark/>
          </w:tcPr>
          <w:p w14:paraId="02AC132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Tailored</w:t>
            </w:r>
          </w:p>
        </w:tc>
        <w:tc>
          <w:tcPr>
            <w:tcW w:w="1044" w:type="dxa"/>
            <w:noWrap/>
            <w:hideMark/>
          </w:tcPr>
          <w:p w14:paraId="1E67E2BD" w14:textId="77777777" w:rsidR="00562F12" w:rsidRPr="00CC3DE2" w:rsidRDefault="00562F12">
            <w:pPr>
              <w:rPr>
                <w:rFonts w:ascii="Times New Roman" w:hAnsi="Times New Roman" w:cs="Times New Roman"/>
                <w:sz w:val="20"/>
                <w:szCs w:val="20"/>
                <w:vertAlign w:val="superscript"/>
              </w:rPr>
            </w:pPr>
          </w:p>
        </w:tc>
        <w:tc>
          <w:tcPr>
            <w:tcW w:w="1044" w:type="dxa"/>
            <w:noWrap/>
            <w:hideMark/>
          </w:tcPr>
          <w:p w14:paraId="12723426" w14:textId="77777777" w:rsidR="00562F12" w:rsidRPr="00CC3DE2" w:rsidRDefault="00562F12">
            <w:pPr>
              <w:rPr>
                <w:rFonts w:ascii="Times New Roman" w:hAnsi="Times New Roman" w:cs="Times New Roman"/>
                <w:sz w:val="20"/>
                <w:szCs w:val="20"/>
                <w:vertAlign w:val="superscript"/>
              </w:rPr>
            </w:pPr>
          </w:p>
        </w:tc>
        <w:tc>
          <w:tcPr>
            <w:tcW w:w="1046" w:type="dxa"/>
            <w:gridSpan w:val="2"/>
            <w:noWrap/>
            <w:hideMark/>
          </w:tcPr>
          <w:p w14:paraId="424744D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523" w:type="dxa"/>
            <w:noWrap/>
            <w:hideMark/>
          </w:tcPr>
          <w:p w14:paraId="43298875" w14:textId="77777777" w:rsidR="00562F12" w:rsidRPr="00CC3DE2" w:rsidRDefault="00562F12">
            <w:pPr>
              <w:rPr>
                <w:rFonts w:ascii="Times New Roman" w:hAnsi="Times New Roman" w:cs="Times New Roman"/>
                <w:sz w:val="20"/>
                <w:szCs w:val="20"/>
                <w:vertAlign w:val="superscript"/>
              </w:rPr>
            </w:pPr>
          </w:p>
        </w:tc>
        <w:tc>
          <w:tcPr>
            <w:tcW w:w="2476" w:type="dxa"/>
            <w:gridSpan w:val="2"/>
            <w:noWrap/>
            <w:hideMark/>
          </w:tcPr>
          <w:p w14:paraId="2B64D6D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recorded by the PT</w:t>
            </w:r>
          </w:p>
        </w:tc>
        <w:tc>
          <w:tcPr>
            <w:tcW w:w="1067" w:type="dxa"/>
            <w:noWrap/>
            <w:hideMark/>
          </w:tcPr>
          <w:p w14:paraId="56936E0B" w14:textId="77777777" w:rsidR="00562F12" w:rsidRPr="00CC3DE2" w:rsidRDefault="00562F12">
            <w:pPr>
              <w:rPr>
                <w:rFonts w:ascii="Times New Roman" w:hAnsi="Times New Roman" w:cs="Times New Roman"/>
                <w:sz w:val="20"/>
                <w:szCs w:val="20"/>
                <w:vertAlign w:val="superscript"/>
              </w:rPr>
            </w:pPr>
          </w:p>
        </w:tc>
        <w:tc>
          <w:tcPr>
            <w:tcW w:w="3787" w:type="dxa"/>
            <w:gridSpan w:val="4"/>
            <w:noWrap/>
            <w:hideMark/>
          </w:tcPr>
          <w:p w14:paraId="70F177B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Completion rates for scheduled sessions at time 0 and 2, 4, 8, 14, 20, </w:t>
            </w:r>
            <w:r w:rsidRPr="00CC3DE2">
              <w:rPr>
                <w:rFonts w:ascii="Times New Roman" w:hAnsi="Times New Roman" w:cs="Times New Roman"/>
                <w:sz w:val="20"/>
                <w:szCs w:val="20"/>
                <w:vertAlign w:val="superscript"/>
              </w:rPr>
              <w:lastRenderedPageBreak/>
              <w:t>24, 40, and 52 weeks were 100, 94, 91, 91, 90, 87, 88, 86, and 83%, respectively.</w:t>
            </w:r>
          </w:p>
        </w:tc>
        <w:tc>
          <w:tcPr>
            <w:tcW w:w="606" w:type="dxa"/>
            <w:hideMark/>
          </w:tcPr>
          <w:p w14:paraId="7A8A412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Overall, </w:t>
            </w:r>
            <w:r w:rsidRPr="00CC3DE2">
              <w:rPr>
                <w:rFonts w:ascii="Times New Roman" w:hAnsi="Times New Roman" w:cs="Times New Roman"/>
                <w:sz w:val="20"/>
                <w:szCs w:val="20"/>
                <w:vertAlign w:val="superscript"/>
              </w:rPr>
              <w:lastRenderedPageBreak/>
              <w:t>CAD patients receiving a behavioural counselling intervention were more physically active than</w:t>
            </w:r>
            <w:r w:rsidRPr="00CC3DE2">
              <w:rPr>
                <w:rFonts w:ascii="Times New Roman" w:hAnsi="Times New Roman" w:cs="Times New Roman"/>
                <w:sz w:val="20"/>
                <w:szCs w:val="20"/>
                <w:vertAlign w:val="superscript"/>
              </w:rPr>
              <w:br/>
              <w:t xml:space="preserve">usual </w:t>
            </w:r>
            <w:r w:rsidRPr="00CC3DE2">
              <w:rPr>
                <w:rFonts w:ascii="Times New Roman" w:hAnsi="Times New Roman" w:cs="Times New Roman"/>
                <w:sz w:val="20"/>
                <w:szCs w:val="20"/>
                <w:vertAlign w:val="superscript"/>
              </w:rPr>
              <w:lastRenderedPageBreak/>
              <w:t xml:space="preserve">care patients 6 and 12 months after hospitalization. </w:t>
            </w:r>
          </w:p>
        </w:tc>
        <w:tc>
          <w:tcPr>
            <w:tcW w:w="1042" w:type="dxa"/>
            <w:noWrap/>
            <w:hideMark/>
          </w:tcPr>
          <w:p w14:paraId="24F3673E" w14:textId="77777777" w:rsidR="00562F12" w:rsidRPr="00CC3DE2" w:rsidRDefault="00562F12">
            <w:pPr>
              <w:rPr>
                <w:rFonts w:ascii="Times New Roman" w:hAnsi="Times New Roman" w:cs="Times New Roman"/>
                <w:sz w:val="20"/>
                <w:szCs w:val="20"/>
                <w:vertAlign w:val="superscript"/>
              </w:rPr>
            </w:pPr>
          </w:p>
        </w:tc>
        <w:tc>
          <w:tcPr>
            <w:tcW w:w="623" w:type="dxa"/>
            <w:noWrap/>
            <w:hideMark/>
          </w:tcPr>
          <w:p w14:paraId="28CC6DCC" w14:textId="77777777" w:rsidR="00562F12" w:rsidRPr="00CC3DE2" w:rsidRDefault="00562F12">
            <w:pPr>
              <w:rPr>
                <w:rFonts w:ascii="Times New Roman" w:hAnsi="Times New Roman" w:cs="Times New Roman"/>
                <w:sz w:val="20"/>
                <w:szCs w:val="20"/>
                <w:vertAlign w:val="superscript"/>
              </w:rPr>
            </w:pPr>
          </w:p>
        </w:tc>
        <w:tc>
          <w:tcPr>
            <w:tcW w:w="544" w:type="dxa"/>
            <w:noWrap/>
            <w:hideMark/>
          </w:tcPr>
          <w:p w14:paraId="459CEE65" w14:textId="77777777" w:rsidR="00562F12" w:rsidRPr="00CC3DE2" w:rsidRDefault="00562F12">
            <w:pPr>
              <w:rPr>
                <w:rFonts w:ascii="Times New Roman" w:hAnsi="Times New Roman" w:cs="Times New Roman"/>
                <w:sz w:val="20"/>
                <w:szCs w:val="20"/>
                <w:vertAlign w:val="superscript"/>
              </w:rPr>
            </w:pPr>
          </w:p>
        </w:tc>
        <w:tc>
          <w:tcPr>
            <w:tcW w:w="462" w:type="dxa"/>
            <w:noWrap/>
            <w:hideMark/>
          </w:tcPr>
          <w:p w14:paraId="307276E1" w14:textId="77777777" w:rsidR="00562F12" w:rsidRPr="00CC3DE2" w:rsidRDefault="00562F12">
            <w:pPr>
              <w:rPr>
                <w:rFonts w:ascii="Times New Roman" w:hAnsi="Times New Roman" w:cs="Times New Roman"/>
                <w:sz w:val="20"/>
                <w:szCs w:val="20"/>
                <w:vertAlign w:val="superscript"/>
              </w:rPr>
            </w:pPr>
          </w:p>
        </w:tc>
        <w:tc>
          <w:tcPr>
            <w:tcW w:w="810" w:type="dxa"/>
            <w:noWrap/>
            <w:hideMark/>
          </w:tcPr>
          <w:p w14:paraId="32475594" w14:textId="77777777" w:rsidR="00562F12" w:rsidRPr="00CC3DE2" w:rsidRDefault="00562F12">
            <w:pPr>
              <w:rPr>
                <w:rFonts w:ascii="Times New Roman" w:hAnsi="Times New Roman" w:cs="Times New Roman"/>
                <w:sz w:val="20"/>
                <w:szCs w:val="20"/>
                <w:vertAlign w:val="superscript"/>
              </w:rPr>
            </w:pPr>
          </w:p>
        </w:tc>
        <w:tc>
          <w:tcPr>
            <w:tcW w:w="539" w:type="dxa"/>
            <w:noWrap/>
            <w:hideMark/>
          </w:tcPr>
          <w:p w14:paraId="75AADF50" w14:textId="77777777" w:rsidR="00562F12" w:rsidRPr="00CC3DE2" w:rsidRDefault="00562F12">
            <w:pPr>
              <w:rPr>
                <w:rFonts w:ascii="Times New Roman" w:hAnsi="Times New Roman" w:cs="Times New Roman"/>
                <w:sz w:val="20"/>
                <w:szCs w:val="20"/>
                <w:vertAlign w:val="superscript"/>
              </w:rPr>
            </w:pPr>
          </w:p>
        </w:tc>
        <w:tc>
          <w:tcPr>
            <w:tcW w:w="1132" w:type="dxa"/>
            <w:noWrap/>
            <w:hideMark/>
          </w:tcPr>
          <w:p w14:paraId="3745E405" w14:textId="77777777" w:rsidR="00562F12" w:rsidRPr="00CC3DE2" w:rsidRDefault="00562F12">
            <w:pPr>
              <w:rPr>
                <w:rFonts w:ascii="Times New Roman" w:hAnsi="Times New Roman" w:cs="Times New Roman"/>
                <w:sz w:val="20"/>
                <w:szCs w:val="20"/>
                <w:vertAlign w:val="superscript"/>
              </w:rPr>
            </w:pPr>
          </w:p>
        </w:tc>
        <w:tc>
          <w:tcPr>
            <w:tcW w:w="241" w:type="dxa"/>
            <w:noWrap/>
            <w:hideMark/>
          </w:tcPr>
          <w:p w14:paraId="0F495349" w14:textId="77777777" w:rsidR="00562F12" w:rsidRPr="00CC3DE2" w:rsidRDefault="00562F12">
            <w:pPr>
              <w:rPr>
                <w:rFonts w:ascii="Times New Roman" w:hAnsi="Times New Roman" w:cs="Times New Roman"/>
                <w:sz w:val="20"/>
                <w:szCs w:val="20"/>
                <w:vertAlign w:val="superscript"/>
              </w:rPr>
            </w:pPr>
          </w:p>
        </w:tc>
        <w:tc>
          <w:tcPr>
            <w:tcW w:w="256" w:type="dxa"/>
            <w:noWrap/>
            <w:hideMark/>
          </w:tcPr>
          <w:p w14:paraId="0B0CC53B" w14:textId="77777777" w:rsidR="00562F12" w:rsidRPr="00CC3DE2" w:rsidRDefault="00562F12">
            <w:pPr>
              <w:rPr>
                <w:rFonts w:ascii="Times New Roman" w:hAnsi="Times New Roman" w:cs="Times New Roman"/>
                <w:sz w:val="20"/>
                <w:szCs w:val="20"/>
                <w:vertAlign w:val="superscript"/>
              </w:rPr>
            </w:pPr>
          </w:p>
        </w:tc>
        <w:tc>
          <w:tcPr>
            <w:tcW w:w="1165" w:type="dxa"/>
            <w:noWrap/>
            <w:hideMark/>
          </w:tcPr>
          <w:p w14:paraId="03F7144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PTs with </w:t>
            </w:r>
            <w:r w:rsidRPr="00CC3DE2">
              <w:rPr>
                <w:rFonts w:ascii="Times New Roman" w:hAnsi="Times New Roman" w:cs="Times New Roman"/>
                <w:sz w:val="20"/>
                <w:szCs w:val="20"/>
                <w:vertAlign w:val="superscript"/>
              </w:rPr>
              <w:lastRenderedPageBreak/>
              <w:t xml:space="preserve">extensive experience with CAD patients but had a </w:t>
            </w:r>
            <w:proofErr w:type="gramStart"/>
            <w:r w:rsidRPr="00CC3DE2">
              <w:rPr>
                <w:rFonts w:ascii="Times New Roman" w:hAnsi="Times New Roman" w:cs="Times New Roman"/>
                <w:sz w:val="20"/>
                <w:szCs w:val="20"/>
                <w:vertAlign w:val="superscript"/>
              </w:rPr>
              <w:t>two day</w:t>
            </w:r>
            <w:proofErr w:type="gramEnd"/>
            <w:r w:rsidRPr="00CC3DE2">
              <w:rPr>
                <w:rFonts w:ascii="Times New Roman" w:hAnsi="Times New Roman" w:cs="Times New Roman"/>
                <w:sz w:val="20"/>
                <w:szCs w:val="20"/>
                <w:vertAlign w:val="superscript"/>
              </w:rPr>
              <w:t xml:space="preserve"> training on motivational counselling.</w:t>
            </w:r>
          </w:p>
        </w:tc>
        <w:tc>
          <w:tcPr>
            <w:tcW w:w="1928" w:type="dxa"/>
            <w:noWrap/>
            <w:hideMark/>
          </w:tcPr>
          <w:p w14:paraId="38D1588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Use latent growth </w:t>
            </w:r>
            <w:r w:rsidRPr="00CC3DE2">
              <w:rPr>
                <w:rFonts w:ascii="Times New Roman" w:hAnsi="Times New Roman" w:cs="Times New Roman"/>
                <w:sz w:val="20"/>
                <w:szCs w:val="20"/>
                <w:vertAlign w:val="superscript"/>
              </w:rPr>
              <w:lastRenderedPageBreak/>
              <w:t xml:space="preserve">curve analysis </w:t>
            </w:r>
            <w:proofErr w:type="spellStart"/>
            <w:proofErr w:type="gramStart"/>
            <w:r w:rsidRPr="00CC3DE2">
              <w:rPr>
                <w:rFonts w:ascii="Times New Roman" w:hAnsi="Times New Roman" w:cs="Times New Roman"/>
                <w:sz w:val="20"/>
                <w:szCs w:val="20"/>
                <w:vertAlign w:val="superscript"/>
              </w:rPr>
              <w:t>approach,which</w:t>
            </w:r>
            <w:proofErr w:type="spellEnd"/>
            <w:proofErr w:type="gramEnd"/>
            <w:r w:rsidRPr="00CC3DE2">
              <w:rPr>
                <w:rFonts w:ascii="Times New Roman" w:hAnsi="Times New Roman" w:cs="Times New Roman"/>
                <w:sz w:val="20"/>
                <w:szCs w:val="20"/>
                <w:vertAlign w:val="superscript"/>
              </w:rPr>
              <w:t xml:space="preserve"> combined objective measures and self-report </w:t>
            </w:r>
            <w:proofErr w:type="spellStart"/>
            <w:r w:rsidRPr="00CC3DE2">
              <w:rPr>
                <w:rFonts w:ascii="Times New Roman" w:hAnsi="Times New Roman" w:cs="Times New Roman"/>
                <w:sz w:val="20"/>
                <w:szCs w:val="20"/>
                <w:vertAlign w:val="superscript"/>
              </w:rPr>
              <w:t>intoa</w:t>
            </w:r>
            <w:proofErr w:type="spellEnd"/>
            <w:r w:rsidRPr="00CC3DE2">
              <w:rPr>
                <w:rFonts w:ascii="Times New Roman" w:hAnsi="Times New Roman" w:cs="Times New Roman"/>
                <w:sz w:val="20"/>
                <w:szCs w:val="20"/>
                <w:vertAlign w:val="superscript"/>
              </w:rPr>
              <w:t xml:space="preserve"> single construct, helped capture the complexity of </w:t>
            </w:r>
            <w:proofErr w:type="spellStart"/>
            <w:r w:rsidRPr="00CC3DE2">
              <w:rPr>
                <w:rFonts w:ascii="Times New Roman" w:hAnsi="Times New Roman" w:cs="Times New Roman"/>
                <w:sz w:val="20"/>
                <w:szCs w:val="20"/>
                <w:vertAlign w:val="superscript"/>
              </w:rPr>
              <w:t>thephysical</w:t>
            </w:r>
            <w:proofErr w:type="spellEnd"/>
            <w:r w:rsidRPr="00CC3DE2">
              <w:rPr>
                <w:rFonts w:ascii="Times New Roman" w:hAnsi="Times New Roman" w:cs="Times New Roman"/>
                <w:sz w:val="20"/>
                <w:szCs w:val="20"/>
                <w:vertAlign w:val="superscript"/>
              </w:rPr>
              <w:t xml:space="preserve">  activity  construct. </w:t>
            </w:r>
          </w:p>
        </w:tc>
        <w:tc>
          <w:tcPr>
            <w:tcW w:w="3707" w:type="dxa"/>
            <w:hideMark/>
          </w:tcPr>
          <w:p w14:paraId="523D4AF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self-report and pedometer measures of </w:t>
            </w:r>
            <w:r w:rsidRPr="00CC3DE2">
              <w:rPr>
                <w:rFonts w:ascii="Times New Roman" w:hAnsi="Times New Roman" w:cs="Times New Roman"/>
                <w:sz w:val="20"/>
                <w:szCs w:val="20"/>
                <w:vertAlign w:val="superscript"/>
              </w:rPr>
              <w:lastRenderedPageBreak/>
              <w:t>activity (</w:t>
            </w:r>
            <w:proofErr w:type="gramStart"/>
            <w:r w:rsidRPr="00CC3DE2">
              <w:rPr>
                <w:rFonts w:ascii="Times New Roman" w:hAnsi="Times New Roman" w:cs="Times New Roman"/>
                <w:sz w:val="20"/>
                <w:szCs w:val="20"/>
                <w:vertAlign w:val="superscript"/>
              </w:rPr>
              <w:t>e.g.</w:t>
            </w:r>
            <w:proofErr w:type="gramEnd"/>
            <w:r w:rsidRPr="00CC3DE2">
              <w:rPr>
                <w:rFonts w:ascii="Times New Roman" w:hAnsi="Times New Roman" w:cs="Times New Roman"/>
                <w:sz w:val="20"/>
                <w:szCs w:val="20"/>
                <w:vertAlign w:val="superscript"/>
              </w:rPr>
              <w:t xml:space="preserve"> social desirability bias causing over-reporting; participant versus investigator understanding of ambiguous terms like â€˜physical </w:t>
            </w:r>
            <w:proofErr w:type="spellStart"/>
            <w:r w:rsidRPr="00CC3DE2">
              <w:rPr>
                <w:rFonts w:ascii="Times New Roman" w:hAnsi="Times New Roman" w:cs="Times New Roman"/>
                <w:sz w:val="20"/>
                <w:szCs w:val="20"/>
                <w:vertAlign w:val="superscript"/>
              </w:rPr>
              <w:t>activityâ</w:t>
            </w:r>
            <w:proofErr w:type="spellEnd"/>
            <w:r w:rsidRPr="00CC3DE2">
              <w:rPr>
                <w:rFonts w:ascii="Times New Roman" w:hAnsi="Times New Roman" w:cs="Times New Roman"/>
                <w:sz w:val="20"/>
                <w:szCs w:val="20"/>
                <w:vertAlign w:val="superscript"/>
              </w:rPr>
              <w:t xml:space="preserve">€™, â€˜moderate </w:t>
            </w:r>
            <w:proofErr w:type="spellStart"/>
            <w:r w:rsidRPr="00CC3DE2">
              <w:rPr>
                <w:rFonts w:ascii="Times New Roman" w:hAnsi="Times New Roman" w:cs="Times New Roman"/>
                <w:sz w:val="20"/>
                <w:szCs w:val="20"/>
                <w:vertAlign w:val="superscript"/>
              </w:rPr>
              <w:t>intensityâ</w:t>
            </w:r>
            <w:proofErr w:type="spellEnd"/>
            <w:r w:rsidRPr="00CC3DE2">
              <w:rPr>
                <w:rFonts w:ascii="Times New Roman" w:hAnsi="Times New Roman" w:cs="Times New Roman"/>
                <w:sz w:val="20"/>
                <w:szCs w:val="20"/>
                <w:vertAlign w:val="superscript"/>
              </w:rPr>
              <w:t xml:space="preserve">€™, and â€˜leisure </w:t>
            </w:r>
            <w:proofErr w:type="spellStart"/>
            <w:r w:rsidRPr="00CC3DE2">
              <w:rPr>
                <w:rFonts w:ascii="Times New Roman" w:hAnsi="Times New Roman" w:cs="Times New Roman"/>
                <w:sz w:val="20"/>
                <w:szCs w:val="20"/>
                <w:vertAlign w:val="superscript"/>
              </w:rPr>
              <w:t>timeâ</w:t>
            </w:r>
            <w:proofErr w:type="spellEnd"/>
            <w:r w:rsidRPr="00CC3DE2">
              <w:rPr>
                <w:rFonts w:ascii="Times New Roman" w:hAnsi="Times New Roman" w:cs="Times New Roman"/>
                <w:sz w:val="20"/>
                <w:szCs w:val="20"/>
                <w:vertAlign w:val="superscript"/>
              </w:rPr>
              <w:t xml:space="preserve">€™; inability to capture all forms of activity; alterations of behaviour during observation periods). </w:t>
            </w:r>
            <w:r w:rsidRPr="00CC3DE2">
              <w:rPr>
                <w:rFonts w:ascii="Times New Roman" w:hAnsi="Times New Roman" w:cs="Times New Roman"/>
                <w:sz w:val="20"/>
                <w:szCs w:val="20"/>
                <w:vertAlign w:val="superscript"/>
              </w:rPr>
              <w:br/>
            </w:r>
            <w:r w:rsidRPr="00CC3DE2">
              <w:rPr>
                <w:rFonts w:ascii="Times New Roman" w:hAnsi="Times New Roman" w:cs="Times New Roman"/>
                <w:sz w:val="20"/>
                <w:szCs w:val="20"/>
                <w:vertAlign w:val="superscript"/>
              </w:rPr>
              <w:br/>
              <w:t xml:space="preserve">primarily of male Caucasian patients, which may </w:t>
            </w:r>
            <w:proofErr w:type="spellStart"/>
            <w:r w:rsidRPr="00CC3DE2">
              <w:rPr>
                <w:rFonts w:ascii="Times New Roman" w:hAnsi="Times New Roman" w:cs="Times New Roman"/>
                <w:sz w:val="20"/>
                <w:szCs w:val="20"/>
                <w:vertAlign w:val="superscript"/>
              </w:rPr>
              <w:t>limitthe</w:t>
            </w:r>
            <w:proofErr w:type="spellEnd"/>
            <w:r w:rsidRPr="00CC3DE2">
              <w:rPr>
                <w:rFonts w:ascii="Times New Roman" w:hAnsi="Times New Roman" w:cs="Times New Roman"/>
                <w:sz w:val="20"/>
                <w:szCs w:val="20"/>
                <w:vertAlign w:val="superscript"/>
              </w:rPr>
              <w:t xml:space="preserve"> generalizability of the findings</w:t>
            </w:r>
          </w:p>
        </w:tc>
      </w:tr>
      <w:tr w:rsidR="00CC3DE2" w:rsidRPr="00CC3DE2" w14:paraId="10F3E76B" w14:textId="77777777" w:rsidTr="00562F12">
        <w:trPr>
          <w:trHeight w:val="290"/>
        </w:trPr>
        <w:tc>
          <w:tcPr>
            <w:tcW w:w="173" w:type="dxa"/>
            <w:noWrap/>
            <w:hideMark/>
          </w:tcPr>
          <w:p w14:paraId="6ED70748" w14:textId="77777777" w:rsidR="00562F12" w:rsidRPr="00CC3DE2" w:rsidRDefault="00562F12">
            <w:pPr>
              <w:rPr>
                <w:rFonts w:ascii="Times New Roman" w:hAnsi="Times New Roman" w:cs="Times New Roman"/>
                <w:sz w:val="20"/>
                <w:szCs w:val="20"/>
                <w:vertAlign w:val="superscript"/>
              </w:rPr>
            </w:pPr>
          </w:p>
        </w:tc>
        <w:tc>
          <w:tcPr>
            <w:tcW w:w="5256" w:type="dxa"/>
            <w:gridSpan w:val="3"/>
            <w:noWrap/>
            <w:hideMark/>
          </w:tcPr>
          <w:p w14:paraId="4A3F3F4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see nature off intervention</w:t>
            </w:r>
          </w:p>
        </w:tc>
        <w:tc>
          <w:tcPr>
            <w:tcW w:w="2209" w:type="dxa"/>
            <w:noWrap/>
            <w:hideMark/>
          </w:tcPr>
          <w:p w14:paraId="776A823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tailored </w:t>
            </w:r>
          </w:p>
        </w:tc>
        <w:tc>
          <w:tcPr>
            <w:tcW w:w="1044" w:type="dxa"/>
            <w:noWrap/>
            <w:hideMark/>
          </w:tcPr>
          <w:p w14:paraId="4C13785D" w14:textId="77777777" w:rsidR="00562F12" w:rsidRPr="00CC3DE2" w:rsidRDefault="00562F12">
            <w:pPr>
              <w:rPr>
                <w:rFonts w:ascii="Times New Roman" w:hAnsi="Times New Roman" w:cs="Times New Roman"/>
                <w:sz w:val="20"/>
                <w:szCs w:val="20"/>
                <w:vertAlign w:val="superscript"/>
              </w:rPr>
            </w:pPr>
          </w:p>
        </w:tc>
        <w:tc>
          <w:tcPr>
            <w:tcW w:w="1044" w:type="dxa"/>
            <w:noWrap/>
            <w:hideMark/>
          </w:tcPr>
          <w:p w14:paraId="21FD5ABC" w14:textId="77777777" w:rsidR="00562F12" w:rsidRPr="00CC3DE2" w:rsidRDefault="00562F12">
            <w:pPr>
              <w:rPr>
                <w:rFonts w:ascii="Times New Roman" w:hAnsi="Times New Roman" w:cs="Times New Roman"/>
                <w:sz w:val="20"/>
                <w:szCs w:val="20"/>
                <w:vertAlign w:val="superscript"/>
              </w:rPr>
            </w:pPr>
          </w:p>
        </w:tc>
        <w:tc>
          <w:tcPr>
            <w:tcW w:w="523" w:type="dxa"/>
            <w:noWrap/>
            <w:hideMark/>
          </w:tcPr>
          <w:p w14:paraId="0F8E94B3" w14:textId="77777777" w:rsidR="00562F12" w:rsidRPr="00CC3DE2" w:rsidRDefault="00562F12">
            <w:pPr>
              <w:rPr>
                <w:rFonts w:ascii="Times New Roman" w:hAnsi="Times New Roman" w:cs="Times New Roman"/>
                <w:sz w:val="20"/>
                <w:szCs w:val="20"/>
                <w:vertAlign w:val="superscript"/>
              </w:rPr>
            </w:pPr>
          </w:p>
        </w:tc>
        <w:tc>
          <w:tcPr>
            <w:tcW w:w="523" w:type="dxa"/>
            <w:noWrap/>
            <w:hideMark/>
          </w:tcPr>
          <w:p w14:paraId="6BEB458E" w14:textId="77777777" w:rsidR="00562F12" w:rsidRPr="00CC3DE2" w:rsidRDefault="00562F12">
            <w:pPr>
              <w:rPr>
                <w:rFonts w:ascii="Times New Roman" w:hAnsi="Times New Roman" w:cs="Times New Roman"/>
                <w:sz w:val="20"/>
                <w:szCs w:val="20"/>
                <w:vertAlign w:val="superscript"/>
              </w:rPr>
            </w:pPr>
          </w:p>
        </w:tc>
        <w:tc>
          <w:tcPr>
            <w:tcW w:w="523" w:type="dxa"/>
            <w:noWrap/>
            <w:hideMark/>
          </w:tcPr>
          <w:p w14:paraId="3BD85112" w14:textId="77777777" w:rsidR="00562F12" w:rsidRPr="00CC3DE2" w:rsidRDefault="00562F12">
            <w:pPr>
              <w:rPr>
                <w:rFonts w:ascii="Times New Roman" w:hAnsi="Times New Roman" w:cs="Times New Roman"/>
                <w:sz w:val="20"/>
                <w:szCs w:val="20"/>
                <w:vertAlign w:val="superscript"/>
              </w:rPr>
            </w:pPr>
          </w:p>
        </w:tc>
        <w:tc>
          <w:tcPr>
            <w:tcW w:w="2476" w:type="dxa"/>
            <w:gridSpan w:val="2"/>
            <w:noWrap/>
            <w:hideMark/>
          </w:tcPr>
          <w:p w14:paraId="74AAFC5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reported</w:t>
            </w:r>
          </w:p>
        </w:tc>
        <w:tc>
          <w:tcPr>
            <w:tcW w:w="1067" w:type="dxa"/>
            <w:noWrap/>
            <w:hideMark/>
          </w:tcPr>
          <w:p w14:paraId="5EA0CABC" w14:textId="77777777" w:rsidR="00562F12" w:rsidRPr="00CC3DE2" w:rsidRDefault="00562F12">
            <w:pPr>
              <w:rPr>
                <w:rFonts w:ascii="Times New Roman" w:hAnsi="Times New Roman" w:cs="Times New Roman"/>
                <w:sz w:val="20"/>
                <w:szCs w:val="20"/>
                <w:vertAlign w:val="superscript"/>
              </w:rPr>
            </w:pPr>
          </w:p>
        </w:tc>
        <w:tc>
          <w:tcPr>
            <w:tcW w:w="2132" w:type="dxa"/>
            <w:gridSpan w:val="2"/>
            <w:noWrap/>
            <w:hideMark/>
          </w:tcPr>
          <w:p w14:paraId="598E82C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895" w:type="dxa"/>
            <w:noWrap/>
            <w:hideMark/>
          </w:tcPr>
          <w:p w14:paraId="4B3D2A59" w14:textId="77777777" w:rsidR="00562F12" w:rsidRPr="00CC3DE2" w:rsidRDefault="00562F12">
            <w:pPr>
              <w:rPr>
                <w:rFonts w:ascii="Times New Roman" w:hAnsi="Times New Roman" w:cs="Times New Roman"/>
                <w:sz w:val="20"/>
                <w:szCs w:val="20"/>
                <w:vertAlign w:val="superscript"/>
              </w:rPr>
            </w:pPr>
          </w:p>
        </w:tc>
        <w:tc>
          <w:tcPr>
            <w:tcW w:w="760" w:type="dxa"/>
            <w:noWrap/>
            <w:hideMark/>
          </w:tcPr>
          <w:p w14:paraId="048E686F" w14:textId="77777777" w:rsidR="00562F12" w:rsidRPr="00CC3DE2" w:rsidRDefault="00562F12">
            <w:pPr>
              <w:rPr>
                <w:rFonts w:ascii="Times New Roman" w:hAnsi="Times New Roman" w:cs="Times New Roman"/>
                <w:sz w:val="20"/>
                <w:szCs w:val="20"/>
                <w:vertAlign w:val="superscript"/>
              </w:rPr>
            </w:pPr>
          </w:p>
        </w:tc>
        <w:tc>
          <w:tcPr>
            <w:tcW w:w="606" w:type="dxa"/>
            <w:hideMark/>
          </w:tcPr>
          <w:p w14:paraId="6649247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 differences were observed between</w:t>
            </w:r>
            <w:r w:rsidRPr="00CC3DE2">
              <w:rPr>
                <w:rFonts w:ascii="Times New Roman" w:hAnsi="Times New Roman" w:cs="Times New Roman"/>
                <w:sz w:val="20"/>
                <w:szCs w:val="20"/>
                <w:vertAlign w:val="superscript"/>
              </w:rPr>
              <w:br/>
              <w:t>the contr</w:t>
            </w:r>
            <w:r w:rsidRPr="00CC3DE2">
              <w:rPr>
                <w:rFonts w:ascii="Times New Roman" w:hAnsi="Times New Roman" w:cs="Times New Roman"/>
                <w:sz w:val="20"/>
                <w:szCs w:val="20"/>
                <w:vertAlign w:val="superscript"/>
              </w:rPr>
              <w:lastRenderedPageBreak/>
              <w:t>ol and exercise prescription group.</w:t>
            </w:r>
          </w:p>
        </w:tc>
        <w:tc>
          <w:tcPr>
            <w:tcW w:w="1042" w:type="dxa"/>
            <w:noWrap/>
            <w:hideMark/>
          </w:tcPr>
          <w:p w14:paraId="1F08E7A3" w14:textId="77777777" w:rsidR="00562F12" w:rsidRPr="00CC3DE2" w:rsidRDefault="00562F12">
            <w:pPr>
              <w:rPr>
                <w:rFonts w:ascii="Times New Roman" w:hAnsi="Times New Roman" w:cs="Times New Roman"/>
                <w:sz w:val="20"/>
                <w:szCs w:val="20"/>
                <w:vertAlign w:val="superscript"/>
              </w:rPr>
            </w:pPr>
          </w:p>
        </w:tc>
        <w:tc>
          <w:tcPr>
            <w:tcW w:w="623" w:type="dxa"/>
            <w:noWrap/>
            <w:hideMark/>
          </w:tcPr>
          <w:p w14:paraId="33AB1C1A" w14:textId="77777777" w:rsidR="00562F12" w:rsidRPr="00CC3DE2" w:rsidRDefault="00562F12">
            <w:pPr>
              <w:rPr>
                <w:rFonts w:ascii="Times New Roman" w:hAnsi="Times New Roman" w:cs="Times New Roman"/>
                <w:sz w:val="20"/>
                <w:szCs w:val="20"/>
                <w:vertAlign w:val="superscript"/>
              </w:rPr>
            </w:pPr>
          </w:p>
        </w:tc>
        <w:tc>
          <w:tcPr>
            <w:tcW w:w="544" w:type="dxa"/>
            <w:noWrap/>
            <w:hideMark/>
          </w:tcPr>
          <w:p w14:paraId="4661DAA6" w14:textId="77777777" w:rsidR="00562F12" w:rsidRPr="00CC3DE2" w:rsidRDefault="00562F12">
            <w:pPr>
              <w:rPr>
                <w:rFonts w:ascii="Times New Roman" w:hAnsi="Times New Roman" w:cs="Times New Roman"/>
                <w:sz w:val="20"/>
                <w:szCs w:val="20"/>
                <w:vertAlign w:val="superscript"/>
              </w:rPr>
            </w:pPr>
          </w:p>
        </w:tc>
        <w:tc>
          <w:tcPr>
            <w:tcW w:w="462" w:type="dxa"/>
            <w:noWrap/>
            <w:hideMark/>
          </w:tcPr>
          <w:p w14:paraId="330DFDE7" w14:textId="77777777" w:rsidR="00562F12" w:rsidRPr="00CC3DE2" w:rsidRDefault="00562F12">
            <w:pPr>
              <w:rPr>
                <w:rFonts w:ascii="Times New Roman" w:hAnsi="Times New Roman" w:cs="Times New Roman"/>
                <w:sz w:val="20"/>
                <w:szCs w:val="20"/>
                <w:vertAlign w:val="superscript"/>
              </w:rPr>
            </w:pPr>
          </w:p>
        </w:tc>
        <w:tc>
          <w:tcPr>
            <w:tcW w:w="810" w:type="dxa"/>
            <w:noWrap/>
            <w:hideMark/>
          </w:tcPr>
          <w:p w14:paraId="3AD25A77" w14:textId="77777777" w:rsidR="00562F12" w:rsidRPr="00CC3DE2" w:rsidRDefault="00562F12">
            <w:pPr>
              <w:rPr>
                <w:rFonts w:ascii="Times New Roman" w:hAnsi="Times New Roman" w:cs="Times New Roman"/>
                <w:sz w:val="20"/>
                <w:szCs w:val="20"/>
                <w:vertAlign w:val="superscript"/>
              </w:rPr>
            </w:pPr>
          </w:p>
        </w:tc>
        <w:tc>
          <w:tcPr>
            <w:tcW w:w="539" w:type="dxa"/>
            <w:noWrap/>
            <w:hideMark/>
          </w:tcPr>
          <w:p w14:paraId="32E54F03" w14:textId="77777777" w:rsidR="00562F12" w:rsidRPr="00CC3DE2" w:rsidRDefault="00562F12">
            <w:pPr>
              <w:rPr>
                <w:rFonts w:ascii="Times New Roman" w:hAnsi="Times New Roman" w:cs="Times New Roman"/>
                <w:sz w:val="20"/>
                <w:szCs w:val="20"/>
                <w:vertAlign w:val="superscript"/>
              </w:rPr>
            </w:pPr>
          </w:p>
        </w:tc>
        <w:tc>
          <w:tcPr>
            <w:tcW w:w="1132" w:type="dxa"/>
            <w:noWrap/>
            <w:hideMark/>
          </w:tcPr>
          <w:p w14:paraId="22150061" w14:textId="77777777" w:rsidR="00562F12" w:rsidRPr="00CC3DE2" w:rsidRDefault="00562F12">
            <w:pPr>
              <w:rPr>
                <w:rFonts w:ascii="Times New Roman" w:hAnsi="Times New Roman" w:cs="Times New Roman"/>
                <w:sz w:val="20"/>
                <w:szCs w:val="20"/>
                <w:vertAlign w:val="superscript"/>
              </w:rPr>
            </w:pPr>
          </w:p>
        </w:tc>
        <w:tc>
          <w:tcPr>
            <w:tcW w:w="241" w:type="dxa"/>
            <w:noWrap/>
            <w:hideMark/>
          </w:tcPr>
          <w:p w14:paraId="1ABC5E5C" w14:textId="77777777" w:rsidR="00562F12" w:rsidRPr="00CC3DE2" w:rsidRDefault="00562F12">
            <w:pPr>
              <w:rPr>
                <w:rFonts w:ascii="Times New Roman" w:hAnsi="Times New Roman" w:cs="Times New Roman"/>
                <w:sz w:val="20"/>
                <w:szCs w:val="20"/>
                <w:vertAlign w:val="superscript"/>
              </w:rPr>
            </w:pPr>
          </w:p>
        </w:tc>
        <w:tc>
          <w:tcPr>
            <w:tcW w:w="256" w:type="dxa"/>
            <w:noWrap/>
            <w:hideMark/>
          </w:tcPr>
          <w:p w14:paraId="477CB016" w14:textId="77777777" w:rsidR="00562F12" w:rsidRPr="00CC3DE2" w:rsidRDefault="00562F12">
            <w:pPr>
              <w:rPr>
                <w:rFonts w:ascii="Times New Roman" w:hAnsi="Times New Roman" w:cs="Times New Roman"/>
                <w:sz w:val="20"/>
                <w:szCs w:val="20"/>
                <w:vertAlign w:val="superscript"/>
              </w:rPr>
            </w:pPr>
          </w:p>
        </w:tc>
        <w:tc>
          <w:tcPr>
            <w:tcW w:w="1165" w:type="dxa"/>
            <w:noWrap/>
            <w:hideMark/>
          </w:tcPr>
          <w:p w14:paraId="157C0C78" w14:textId="77777777" w:rsidR="00562F12" w:rsidRPr="00CC3DE2" w:rsidRDefault="00562F12">
            <w:pPr>
              <w:rPr>
                <w:rFonts w:ascii="Times New Roman" w:hAnsi="Times New Roman" w:cs="Times New Roman"/>
                <w:sz w:val="20"/>
                <w:szCs w:val="20"/>
                <w:vertAlign w:val="superscript"/>
              </w:rPr>
            </w:pPr>
          </w:p>
        </w:tc>
        <w:tc>
          <w:tcPr>
            <w:tcW w:w="1928" w:type="dxa"/>
            <w:noWrap/>
            <w:hideMark/>
          </w:tcPr>
          <w:p w14:paraId="52F70E37" w14:textId="77777777" w:rsidR="00562F12" w:rsidRPr="00CC3DE2" w:rsidRDefault="00562F12">
            <w:pPr>
              <w:rPr>
                <w:rFonts w:ascii="Times New Roman" w:hAnsi="Times New Roman" w:cs="Times New Roman"/>
                <w:sz w:val="20"/>
                <w:szCs w:val="20"/>
                <w:vertAlign w:val="superscript"/>
              </w:rPr>
            </w:pPr>
          </w:p>
        </w:tc>
        <w:tc>
          <w:tcPr>
            <w:tcW w:w="3707" w:type="dxa"/>
            <w:noWrap/>
            <w:hideMark/>
          </w:tcPr>
          <w:p w14:paraId="6AE93DC7" w14:textId="77777777" w:rsidR="00562F12" w:rsidRPr="00CC3DE2" w:rsidRDefault="00562F12">
            <w:pPr>
              <w:rPr>
                <w:rFonts w:ascii="Times New Roman" w:hAnsi="Times New Roman" w:cs="Times New Roman"/>
                <w:sz w:val="20"/>
                <w:szCs w:val="20"/>
                <w:vertAlign w:val="superscript"/>
              </w:rPr>
            </w:pPr>
          </w:p>
        </w:tc>
      </w:tr>
      <w:tr w:rsidR="00CC3DE2" w:rsidRPr="00CC3DE2" w14:paraId="51127781" w14:textId="77777777" w:rsidTr="00562F12">
        <w:trPr>
          <w:trHeight w:val="290"/>
        </w:trPr>
        <w:tc>
          <w:tcPr>
            <w:tcW w:w="173" w:type="dxa"/>
            <w:noWrap/>
            <w:hideMark/>
          </w:tcPr>
          <w:p w14:paraId="7801AB8A" w14:textId="77777777" w:rsidR="00562F12" w:rsidRPr="00CC3DE2" w:rsidRDefault="00562F12">
            <w:pPr>
              <w:rPr>
                <w:rFonts w:ascii="Times New Roman" w:hAnsi="Times New Roman" w:cs="Times New Roman"/>
                <w:sz w:val="20"/>
                <w:szCs w:val="20"/>
                <w:vertAlign w:val="superscript"/>
              </w:rPr>
            </w:pPr>
          </w:p>
        </w:tc>
        <w:tc>
          <w:tcPr>
            <w:tcW w:w="3706" w:type="dxa"/>
            <w:noWrap/>
            <w:hideMark/>
          </w:tcPr>
          <w:p w14:paraId="731ECBC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sessions of 45â</w:t>
            </w:r>
            <w:proofErr w:type="gramStart"/>
            <w:r w:rsidRPr="00CC3DE2">
              <w:rPr>
                <w:rFonts w:ascii="Times New Roman" w:hAnsi="Times New Roman" w:cs="Times New Roman"/>
                <w:sz w:val="20"/>
                <w:szCs w:val="20"/>
                <w:vertAlign w:val="superscript"/>
              </w:rPr>
              <w:t>€“</w:t>
            </w:r>
            <w:proofErr w:type="gramEnd"/>
            <w:r w:rsidRPr="00CC3DE2">
              <w:rPr>
                <w:rFonts w:ascii="Times New Roman" w:hAnsi="Times New Roman" w:cs="Times New Roman"/>
                <w:sz w:val="20"/>
                <w:szCs w:val="20"/>
                <w:vertAlign w:val="superscript"/>
              </w:rPr>
              <w:t>60 min, five times a week over 6 weeks.10-min warm-up phase, 30 or 40 min of PE on a static bicycle and a 10-min cool-down period. Intensity of 12 to 14 points in Borg rating scale.</w:t>
            </w:r>
          </w:p>
        </w:tc>
        <w:tc>
          <w:tcPr>
            <w:tcW w:w="1550" w:type="dxa"/>
            <w:gridSpan w:val="2"/>
            <w:noWrap/>
            <w:hideMark/>
          </w:tcPr>
          <w:p w14:paraId="7F7BD0C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recommendation </w:t>
            </w:r>
            <w:proofErr w:type="gramStart"/>
            <w:r w:rsidRPr="00CC3DE2">
              <w:rPr>
                <w:rFonts w:ascii="Times New Roman" w:hAnsi="Times New Roman" w:cs="Times New Roman"/>
                <w:sz w:val="20"/>
                <w:szCs w:val="20"/>
                <w:vertAlign w:val="superscript"/>
              </w:rPr>
              <w:t>to  walk</w:t>
            </w:r>
            <w:proofErr w:type="gramEnd"/>
            <w:r w:rsidRPr="00CC3DE2">
              <w:rPr>
                <w:rFonts w:ascii="Times New Roman" w:hAnsi="Times New Roman" w:cs="Times New Roman"/>
                <w:sz w:val="20"/>
                <w:szCs w:val="20"/>
                <w:vertAlign w:val="superscript"/>
              </w:rPr>
              <w:t xml:space="preserve">  45â€“60 min  five  times  per  </w:t>
            </w:r>
            <w:proofErr w:type="spellStart"/>
            <w:r w:rsidRPr="00CC3DE2">
              <w:rPr>
                <w:rFonts w:ascii="Times New Roman" w:hAnsi="Times New Roman" w:cs="Times New Roman"/>
                <w:sz w:val="20"/>
                <w:szCs w:val="20"/>
                <w:vertAlign w:val="superscript"/>
              </w:rPr>
              <w:t>week,with</w:t>
            </w:r>
            <w:proofErr w:type="spellEnd"/>
            <w:r w:rsidRPr="00CC3DE2">
              <w:rPr>
                <w:rFonts w:ascii="Times New Roman" w:hAnsi="Times New Roman" w:cs="Times New Roman"/>
                <w:sz w:val="20"/>
                <w:szCs w:val="20"/>
                <w:vertAlign w:val="superscript"/>
              </w:rPr>
              <w:t xml:space="preserve"> an intensity of 12 and 14 points in the Borg scale</w:t>
            </w:r>
          </w:p>
        </w:tc>
        <w:tc>
          <w:tcPr>
            <w:tcW w:w="2209" w:type="dxa"/>
            <w:noWrap/>
            <w:hideMark/>
          </w:tcPr>
          <w:p w14:paraId="4C05538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Safety considerations were </w:t>
            </w:r>
            <w:proofErr w:type="gramStart"/>
            <w:r w:rsidRPr="00CC3DE2">
              <w:rPr>
                <w:rFonts w:ascii="Times New Roman" w:hAnsi="Times New Roman" w:cs="Times New Roman"/>
                <w:sz w:val="20"/>
                <w:szCs w:val="20"/>
                <w:vertAlign w:val="superscript"/>
              </w:rPr>
              <w:t>provided</w:t>
            </w:r>
            <w:proofErr w:type="gramEnd"/>
            <w:r w:rsidRPr="00CC3DE2">
              <w:rPr>
                <w:rFonts w:ascii="Times New Roman" w:hAnsi="Times New Roman" w:cs="Times New Roman"/>
                <w:sz w:val="20"/>
                <w:szCs w:val="20"/>
                <w:vertAlign w:val="superscript"/>
              </w:rPr>
              <w:t xml:space="preserve"> and patients monitored.  </w:t>
            </w:r>
          </w:p>
        </w:tc>
        <w:tc>
          <w:tcPr>
            <w:tcW w:w="1044" w:type="dxa"/>
            <w:noWrap/>
            <w:hideMark/>
          </w:tcPr>
          <w:p w14:paraId="03618DC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unclear</w:t>
            </w:r>
          </w:p>
        </w:tc>
        <w:tc>
          <w:tcPr>
            <w:tcW w:w="1044" w:type="dxa"/>
            <w:noWrap/>
            <w:hideMark/>
          </w:tcPr>
          <w:p w14:paraId="5087CB53" w14:textId="77777777" w:rsidR="00562F12" w:rsidRPr="00CC3DE2" w:rsidRDefault="00562F12">
            <w:pPr>
              <w:rPr>
                <w:rFonts w:ascii="Times New Roman" w:hAnsi="Times New Roman" w:cs="Times New Roman"/>
                <w:sz w:val="20"/>
                <w:szCs w:val="20"/>
                <w:vertAlign w:val="superscript"/>
              </w:rPr>
            </w:pPr>
          </w:p>
        </w:tc>
        <w:tc>
          <w:tcPr>
            <w:tcW w:w="523" w:type="dxa"/>
            <w:noWrap/>
            <w:hideMark/>
          </w:tcPr>
          <w:p w14:paraId="0490216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described</w:t>
            </w:r>
          </w:p>
        </w:tc>
        <w:tc>
          <w:tcPr>
            <w:tcW w:w="1046" w:type="dxa"/>
            <w:gridSpan w:val="2"/>
            <w:noWrap/>
            <w:hideMark/>
          </w:tcPr>
          <w:p w14:paraId="285EDFC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described</w:t>
            </w:r>
          </w:p>
        </w:tc>
        <w:tc>
          <w:tcPr>
            <w:tcW w:w="1405" w:type="dxa"/>
            <w:noWrap/>
            <w:hideMark/>
          </w:tcPr>
          <w:p w14:paraId="5ABBFAA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known</w:t>
            </w:r>
          </w:p>
        </w:tc>
        <w:tc>
          <w:tcPr>
            <w:tcW w:w="2138" w:type="dxa"/>
            <w:gridSpan w:val="2"/>
            <w:noWrap/>
            <w:hideMark/>
          </w:tcPr>
          <w:p w14:paraId="788BFAA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known</w:t>
            </w:r>
          </w:p>
        </w:tc>
        <w:tc>
          <w:tcPr>
            <w:tcW w:w="1233" w:type="dxa"/>
            <w:noWrap/>
            <w:hideMark/>
          </w:tcPr>
          <w:p w14:paraId="2D1C1A5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known</w:t>
            </w:r>
          </w:p>
        </w:tc>
        <w:tc>
          <w:tcPr>
            <w:tcW w:w="1794" w:type="dxa"/>
            <w:gridSpan w:val="2"/>
            <w:noWrap/>
            <w:hideMark/>
          </w:tcPr>
          <w:p w14:paraId="2A2C03B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known</w:t>
            </w:r>
          </w:p>
        </w:tc>
        <w:tc>
          <w:tcPr>
            <w:tcW w:w="760" w:type="dxa"/>
            <w:noWrap/>
            <w:hideMark/>
          </w:tcPr>
          <w:p w14:paraId="7597DB45" w14:textId="77777777" w:rsidR="00562F12" w:rsidRPr="00CC3DE2" w:rsidRDefault="00562F12">
            <w:pPr>
              <w:rPr>
                <w:rFonts w:ascii="Times New Roman" w:hAnsi="Times New Roman" w:cs="Times New Roman"/>
                <w:sz w:val="20"/>
                <w:szCs w:val="20"/>
                <w:vertAlign w:val="superscript"/>
              </w:rPr>
            </w:pPr>
          </w:p>
        </w:tc>
        <w:tc>
          <w:tcPr>
            <w:tcW w:w="606" w:type="dxa"/>
            <w:noWrap/>
            <w:hideMark/>
          </w:tcPr>
          <w:p w14:paraId="5DC3EB10"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Systolic 153.1</w:t>
            </w:r>
          </w:p>
        </w:tc>
        <w:tc>
          <w:tcPr>
            <w:tcW w:w="1042" w:type="dxa"/>
            <w:noWrap/>
            <w:hideMark/>
          </w:tcPr>
          <w:p w14:paraId="401DAE89"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7.1</w:t>
            </w:r>
          </w:p>
        </w:tc>
        <w:tc>
          <w:tcPr>
            <w:tcW w:w="623" w:type="dxa"/>
            <w:noWrap/>
            <w:hideMark/>
          </w:tcPr>
          <w:p w14:paraId="4DBDA2EC"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152.5</w:t>
            </w:r>
          </w:p>
        </w:tc>
        <w:tc>
          <w:tcPr>
            <w:tcW w:w="544" w:type="dxa"/>
            <w:noWrap/>
            <w:hideMark/>
          </w:tcPr>
          <w:p w14:paraId="7F2019D0" w14:textId="77777777" w:rsidR="00562F12" w:rsidRPr="00CC3DE2" w:rsidRDefault="00562F12" w:rsidP="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7.6</w:t>
            </w:r>
          </w:p>
        </w:tc>
        <w:tc>
          <w:tcPr>
            <w:tcW w:w="462" w:type="dxa"/>
            <w:noWrap/>
            <w:hideMark/>
          </w:tcPr>
          <w:p w14:paraId="0D8B37DA" w14:textId="77777777" w:rsidR="00562F12" w:rsidRPr="00CC3DE2" w:rsidRDefault="00562F12" w:rsidP="00562F12">
            <w:pPr>
              <w:rPr>
                <w:rFonts w:ascii="Times New Roman" w:hAnsi="Times New Roman" w:cs="Times New Roman"/>
                <w:sz w:val="20"/>
                <w:szCs w:val="20"/>
                <w:vertAlign w:val="superscript"/>
              </w:rPr>
            </w:pPr>
          </w:p>
        </w:tc>
        <w:tc>
          <w:tcPr>
            <w:tcW w:w="810" w:type="dxa"/>
            <w:noWrap/>
            <w:hideMark/>
          </w:tcPr>
          <w:p w14:paraId="30EA604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Systolic blood pressure(mmHg)pre 153.17.1   post </w:t>
            </w:r>
            <w:proofErr w:type="gramStart"/>
            <w:r w:rsidRPr="00CC3DE2">
              <w:rPr>
                <w:rFonts w:ascii="Times New Roman" w:hAnsi="Times New Roman" w:cs="Times New Roman"/>
                <w:sz w:val="20"/>
                <w:szCs w:val="20"/>
                <w:vertAlign w:val="superscript"/>
              </w:rPr>
              <w:t>intervention  148</w:t>
            </w:r>
            <w:proofErr w:type="gramEnd"/>
            <w:r w:rsidRPr="00CC3DE2">
              <w:rPr>
                <w:rFonts w:ascii="Times New Roman" w:hAnsi="Times New Roman" w:cs="Times New Roman"/>
                <w:sz w:val="20"/>
                <w:szCs w:val="20"/>
                <w:vertAlign w:val="superscript"/>
              </w:rPr>
              <w:t>.8+13.6</w:t>
            </w:r>
          </w:p>
        </w:tc>
        <w:tc>
          <w:tcPr>
            <w:tcW w:w="539" w:type="dxa"/>
            <w:noWrap/>
            <w:hideMark/>
          </w:tcPr>
          <w:p w14:paraId="2A7BE1C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pre 152.57.6          post 153.37.1</w:t>
            </w:r>
          </w:p>
        </w:tc>
        <w:tc>
          <w:tcPr>
            <w:tcW w:w="1132" w:type="dxa"/>
            <w:noWrap/>
            <w:hideMark/>
          </w:tcPr>
          <w:p w14:paraId="6D91574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Diastolic blood pressure(mmHg) Pre 89.3+7.2            post 86.8+6.4</w:t>
            </w:r>
          </w:p>
        </w:tc>
        <w:tc>
          <w:tcPr>
            <w:tcW w:w="497" w:type="dxa"/>
            <w:gridSpan w:val="2"/>
            <w:noWrap/>
            <w:hideMark/>
          </w:tcPr>
          <w:p w14:paraId="7BCEEDC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pre 82.2+10.1          post 85.8+11.4</w:t>
            </w:r>
          </w:p>
        </w:tc>
        <w:tc>
          <w:tcPr>
            <w:tcW w:w="3093" w:type="dxa"/>
            <w:gridSpan w:val="2"/>
            <w:noWrap/>
            <w:hideMark/>
          </w:tcPr>
          <w:p w14:paraId="4C85C09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None reported</w:t>
            </w:r>
          </w:p>
        </w:tc>
        <w:tc>
          <w:tcPr>
            <w:tcW w:w="3707" w:type="dxa"/>
            <w:noWrap/>
            <w:hideMark/>
          </w:tcPr>
          <w:p w14:paraId="423A4915" w14:textId="77777777" w:rsidR="00562F12" w:rsidRPr="00CC3DE2" w:rsidRDefault="00562F12">
            <w:pPr>
              <w:rPr>
                <w:rFonts w:ascii="Times New Roman" w:hAnsi="Times New Roman" w:cs="Times New Roman"/>
                <w:sz w:val="20"/>
                <w:szCs w:val="20"/>
                <w:vertAlign w:val="superscript"/>
              </w:rPr>
            </w:pPr>
          </w:p>
        </w:tc>
      </w:tr>
      <w:tr w:rsidR="00562F12" w:rsidRPr="00CC3DE2" w14:paraId="17287661" w14:textId="77777777" w:rsidTr="00562F12">
        <w:trPr>
          <w:trHeight w:val="290"/>
        </w:trPr>
        <w:tc>
          <w:tcPr>
            <w:tcW w:w="173" w:type="dxa"/>
            <w:noWrap/>
            <w:hideMark/>
          </w:tcPr>
          <w:p w14:paraId="4C7F77A3" w14:textId="77777777" w:rsidR="00562F12" w:rsidRPr="00CC3DE2" w:rsidRDefault="00562F12">
            <w:pPr>
              <w:rPr>
                <w:rFonts w:ascii="Times New Roman" w:hAnsi="Times New Roman" w:cs="Times New Roman"/>
                <w:sz w:val="20"/>
                <w:szCs w:val="20"/>
                <w:vertAlign w:val="superscript"/>
              </w:rPr>
            </w:pPr>
          </w:p>
        </w:tc>
        <w:tc>
          <w:tcPr>
            <w:tcW w:w="3706" w:type="dxa"/>
            <w:hideMark/>
          </w:tcPr>
          <w:p w14:paraId="511D980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Four 1 h education sessions in </w:t>
            </w:r>
            <w:r w:rsidRPr="00CC3DE2">
              <w:rPr>
                <w:rFonts w:ascii="Times New Roman" w:hAnsi="Times New Roman" w:cs="Times New Roman"/>
                <w:sz w:val="20"/>
                <w:szCs w:val="20"/>
                <w:vertAlign w:val="superscript"/>
              </w:rPr>
              <w:lastRenderedPageBreak/>
              <w:t xml:space="preserve">groups of 6â€”8, 1 month apart. The first session included factors that </w:t>
            </w:r>
            <w:proofErr w:type="spellStart"/>
            <w:r w:rsidRPr="00CC3DE2">
              <w:rPr>
                <w:rFonts w:ascii="Times New Roman" w:hAnsi="Times New Roman" w:cs="Times New Roman"/>
                <w:sz w:val="20"/>
                <w:szCs w:val="20"/>
                <w:vertAlign w:val="superscript"/>
              </w:rPr>
              <w:t>effect</w:t>
            </w:r>
            <w:proofErr w:type="spellEnd"/>
            <w:r w:rsidRPr="00CC3DE2">
              <w:rPr>
                <w:rFonts w:ascii="Times New Roman" w:hAnsi="Times New Roman" w:cs="Times New Roman"/>
                <w:sz w:val="20"/>
                <w:szCs w:val="20"/>
                <w:vertAlign w:val="superscript"/>
              </w:rPr>
              <w:t xml:space="preserve"> weight gain, energy balance, components of energy output, exercise frequency intensity and type, warm up, rating of perceived exertion and contraindications to exercise. The second session included set point theory, exercise progression, resistance, cardiovascular fitness classifications, BMI and heart rate, health benefits of exercise and health problems of </w:t>
            </w:r>
            <w:r w:rsidRPr="00CC3DE2">
              <w:rPr>
                <w:rFonts w:ascii="Times New Roman" w:hAnsi="Times New Roman" w:cs="Times New Roman"/>
                <w:sz w:val="20"/>
                <w:szCs w:val="20"/>
                <w:vertAlign w:val="superscript"/>
              </w:rPr>
              <w:lastRenderedPageBreak/>
              <w:t>obesity.</w:t>
            </w:r>
            <w:r w:rsidRPr="00CC3DE2">
              <w:rPr>
                <w:rFonts w:ascii="Times New Roman" w:hAnsi="Times New Roman" w:cs="Times New Roman"/>
                <w:sz w:val="20"/>
                <w:szCs w:val="20"/>
                <w:vertAlign w:val="superscript"/>
              </w:rPr>
              <w:br/>
              <w:t xml:space="preserve">The third session included exercise progression, weight maintenance, </w:t>
            </w:r>
            <w:proofErr w:type="gramStart"/>
            <w:r w:rsidRPr="00CC3DE2">
              <w:rPr>
                <w:rFonts w:ascii="Times New Roman" w:hAnsi="Times New Roman" w:cs="Times New Roman"/>
                <w:sz w:val="20"/>
                <w:szCs w:val="20"/>
                <w:vertAlign w:val="superscript"/>
              </w:rPr>
              <w:t>motivation</w:t>
            </w:r>
            <w:proofErr w:type="gramEnd"/>
            <w:r w:rsidRPr="00CC3DE2">
              <w:rPr>
                <w:rFonts w:ascii="Times New Roman" w:hAnsi="Times New Roman" w:cs="Times New Roman"/>
                <w:sz w:val="20"/>
                <w:szCs w:val="20"/>
                <w:vertAlign w:val="superscript"/>
              </w:rPr>
              <w:t xml:space="preserve"> and relapse. The fourth session included resistance exercise, taking heart rate and examples of different ways to exercise. </w:t>
            </w:r>
          </w:p>
        </w:tc>
        <w:tc>
          <w:tcPr>
            <w:tcW w:w="839" w:type="dxa"/>
            <w:noWrap/>
            <w:hideMark/>
          </w:tcPr>
          <w:p w14:paraId="775D5EDD" w14:textId="77777777" w:rsidR="00562F12" w:rsidRPr="00CC3DE2" w:rsidRDefault="00562F12">
            <w:pPr>
              <w:rPr>
                <w:rFonts w:ascii="Times New Roman" w:hAnsi="Times New Roman" w:cs="Times New Roman"/>
                <w:sz w:val="20"/>
                <w:szCs w:val="20"/>
                <w:vertAlign w:val="superscript"/>
              </w:rPr>
            </w:pPr>
          </w:p>
        </w:tc>
        <w:tc>
          <w:tcPr>
            <w:tcW w:w="711" w:type="dxa"/>
            <w:noWrap/>
            <w:hideMark/>
          </w:tcPr>
          <w:p w14:paraId="540D31D4" w14:textId="77777777" w:rsidR="00562F12" w:rsidRPr="00CC3DE2" w:rsidRDefault="00562F12">
            <w:pPr>
              <w:rPr>
                <w:rFonts w:ascii="Times New Roman" w:hAnsi="Times New Roman" w:cs="Times New Roman"/>
                <w:sz w:val="20"/>
                <w:szCs w:val="20"/>
                <w:vertAlign w:val="superscript"/>
              </w:rPr>
            </w:pPr>
          </w:p>
        </w:tc>
        <w:tc>
          <w:tcPr>
            <w:tcW w:w="2209" w:type="dxa"/>
            <w:noWrap/>
            <w:hideMark/>
          </w:tcPr>
          <w:p w14:paraId="193D8170" w14:textId="77777777" w:rsidR="00562F12" w:rsidRPr="00CC3DE2" w:rsidRDefault="00562F12">
            <w:pPr>
              <w:rPr>
                <w:rFonts w:ascii="Times New Roman" w:hAnsi="Times New Roman" w:cs="Times New Roman"/>
                <w:sz w:val="20"/>
                <w:szCs w:val="20"/>
                <w:vertAlign w:val="superscript"/>
              </w:rPr>
            </w:pPr>
          </w:p>
        </w:tc>
        <w:tc>
          <w:tcPr>
            <w:tcW w:w="1044" w:type="dxa"/>
            <w:noWrap/>
            <w:hideMark/>
          </w:tcPr>
          <w:p w14:paraId="679B5CFC" w14:textId="77777777" w:rsidR="00562F12" w:rsidRPr="00CC3DE2" w:rsidRDefault="00562F12">
            <w:pPr>
              <w:rPr>
                <w:rFonts w:ascii="Times New Roman" w:hAnsi="Times New Roman" w:cs="Times New Roman"/>
                <w:sz w:val="20"/>
                <w:szCs w:val="20"/>
                <w:vertAlign w:val="superscript"/>
              </w:rPr>
            </w:pPr>
          </w:p>
        </w:tc>
        <w:tc>
          <w:tcPr>
            <w:tcW w:w="1044" w:type="dxa"/>
            <w:noWrap/>
            <w:hideMark/>
          </w:tcPr>
          <w:p w14:paraId="4E4B0B55" w14:textId="77777777" w:rsidR="00562F12" w:rsidRPr="00CC3DE2" w:rsidRDefault="00562F12">
            <w:pPr>
              <w:rPr>
                <w:rFonts w:ascii="Times New Roman" w:hAnsi="Times New Roman" w:cs="Times New Roman"/>
                <w:sz w:val="20"/>
                <w:szCs w:val="20"/>
                <w:vertAlign w:val="superscript"/>
              </w:rPr>
            </w:pPr>
          </w:p>
        </w:tc>
        <w:tc>
          <w:tcPr>
            <w:tcW w:w="1046" w:type="dxa"/>
            <w:gridSpan w:val="2"/>
            <w:noWrap/>
            <w:hideMark/>
          </w:tcPr>
          <w:p w14:paraId="2FFEA94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reported</w:t>
            </w:r>
          </w:p>
        </w:tc>
        <w:tc>
          <w:tcPr>
            <w:tcW w:w="523" w:type="dxa"/>
            <w:noWrap/>
            <w:hideMark/>
          </w:tcPr>
          <w:p w14:paraId="57B0C3C3" w14:textId="77777777" w:rsidR="00562F12" w:rsidRPr="00CC3DE2" w:rsidRDefault="00562F12">
            <w:pPr>
              <w:rPr>
                <w:rFonts w:ascii="Times New Roman" w:hAnsi="Times New Roman" w:cs="Times New Roman"/>
                <w:sz w:val="20"/>
                <w:szCs w:val="20"/>
                <w:vertAlign w:val="superscript"/>
              </w:rPr>
            </w:pPr>
          </w:p>
        </w:tc>
        <w:tc>
          <w:tcPr>
            <w:tcW w:w="2476" w:type="dxa"/>
            <w:gridSpan w:val="2"/>
            <w:noWrap/>
            <w:hideMark/>
          </w:tcPr>
          <w:p w14:paraId="3352E7C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1067" w:type="dxa"/>
            <w:noWrap/>
            <w:hideMark/>
          </w:tcPr>
          <w:p w14:paraId="0E93AD1F" w14:textId="77777777" w:rsidR="00562F12" w:rsidRPr="00CC3DE2" w:rsidRDefault="00562F12">
            <w:pPr>
              <w:rPr>
                <w:rFonts w:ascii="Times New Roman" w:hAnsi="Times New Roman" w:cs="Times New Roman"/>
                <w:sz w:val="20"/>
                <w:szCs w:val="20"/>
                <w:vertAlign w:val="superscript"/>
              </w:rPr>
            </w:pPr>
          </w:p>
        </w:tc>
        <w:tc>
          <w:tcPr>
            <w:tcW w:w="2132" w:type="dxa"/>
            <w:gridSpan w:val="2"/>
            <w:noWrap/>
            <w:hideMark/>
          </w:tcPr>
          <w:p w14:paraId="52652539"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Not reported </w:t>
            </w:r>
          </w:p>
        </w:tc>
        <w:tc>
          <w:tcPr>
            <w:tcW w:w="895" w:type="dxa"/>
            <w:noWrap/>
            <w:hideMark/>
          </w:tcPr>
          <w:p w14:paraId="0D51E6EF" w14:textId="77777777" w:rsidR="00562F12" w:rsidRPr="00CC3DE2" w:rsidRDefault="00562F12">
            <w:pPr>
              <w:rPr>
                <w:rFonts w:ascii="Times New Roman" w:hAnsi="Times New Roman" w:cs="Times New Roman"/>
                <w:sz w:val="20"/>
                <w:szCs w:val="20"/>
                <w:vertAlign w:val="superscript"/>
              </w:rPr>
            </w:pPr>
          </w:p>
        </w:tc>
        <w:tc>
          <w:tcPr>
            <w:tcW w:w="760" w:type="dxa"/>
            <w:noWrap/>
            <w:hideMark/>
          </w:tcPr>
          <w:p w14:paraId="1A150F88" w14:textId="77777777" w:rsidR="00562F12" w:rsidRPr="00CC3DE2" w:rsidRDefault="00562F12">
            <w:pPr>
              <w:rPr>
                <w:rFonts w:ascii="Times New Roman" w:hAnsi="Times New Roman" w:cs="Times New Roman"/>
                <w:sz w:val="20"/>
                <w:szCs w:val="20"/>
                <w:vertAlign w:val="superscript"/>
              </w:rPr>
            </w:pPr>
          </w:p>
        </w:tc>
        <w:tc>
          <w:tcPr>
            <w:tcW w:w="13055" w:type="dxa"/>
            <w:gridSpan w:val="13"/>
            <w:noWrap/>
            <w:hideMark/>
          </w:tcPr>
          <w:p w14:paraId="35018A6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 group education programme focusing on physical activity alone demonstrated a significant increase in CRF (ISWT) and had a positive influence on attitudes to exercise.</w:t>
            </w:r>
          </w:p>
        </w:tc>
      </w:tr>
      <w:tr w:rsidR="00CC3DE2" w:rsidRPr="00CC3DE2" w14:paraId="5BA9C6BC" w14:textId="77777777" w:rsidTr="00562F12">
        <w:trPr>
          <w:trHeight w:val="290"/>
        </w:trPr>
        <w:tc>
          <w:tcPr>
            <w:tcW w:w="173" w:type="dxa"/>
            <w:noWrap/>
            <w:hideMark/>
          </w:tcPr>
          <w:p w14:paraId="0652279B" w14:textId="77777777" w:rsidR="00562F12" w:rsidRPr="00CC3DE2" w:rsidRDefault="00562F12">
            <w:pPr>
              <w:rPr>
                <w:rFonts w:ascii="Times New Roman" w:hAnsi="Times New Roman" w:cs="Times New Roman"/>
                <w:sz w:val="20"/>
                <w:szCs w:val="20"/>
                <w:vertAlign w:val="superscript"/>
              </w:rPr>
            </w:pPr>
          </w:p>
        </w:tc>
        <w:tc>
          <w:tcPr>
            <w:tcW w:w="3706" w:type="dxa"/>
            <w:noWrap/>
            <w:hideMark/>
          </w:tcPr>
          <w:p w14:paraId="18C619E9" w14:textId="77777777" w:rsidR="00562F12" w:rsidRPr="00CC3DE2" w:rsidRDefault="00562F12">
            <w:pPr>
              <w:rPr>
                <w:rFonts w:ascii="Times New Roman" w:hAnsi="Times New Roman" w:cs="Times New Roman"/>
                <w:sz w:val="20"/>
                <w:szCs w:val="20"/>
                <w:vertAlign w:val="superscript"/>
              </w:rPr>
            </w:pPr>
            <w:proofErr w:type="gramStart"/>
            <w:r w:rsidRPr="00CC3DE2">
              <w:rPr>
                <w:rFonts w:ascii="Times New Roman" w:hAnsi="Times New Roman" w:cs="Times New Roman"/>
                <w:sz w:val="20"/>
                <w:szCs w:val="20"/>
                <w:vertAlign w:val="superscript"/>
              </w:rPr>
              <w:t>Seven  individual</w:t>
            </w:r>
            <w:proofErr w:type="gramEnd"/>
            <w:r w:rsidRPr="00CC3DE2">
              <w:rPr>
                <w:rFonts w:ascii="Times New Roman" w:hAnsi="Times New Roman" w:cs="Times New Roman"/>
                <w:sz w:val="20"/>
                <w:szCs w:val="20"/>
                <w:vertAlign w:val="superscript"/>
              </w:rPr>
              <w:t xml:space="preserve"> face-to-face  counselling  sessions during  6  months  (with  sessions  4  and  7  fixed  at,  respectively at 3 and 6 months after the first session)  and one follow-up  session  at  12  month. Food </w:t>
            </w:r>
            <w:r w:rsidRPr="00CC3DE2">
              <w:rPr>
                <w:rFonts w:ascii="Times New Roman" w:hAnsi="Times New Roman" w:cs="Times New Roman"/>
                <w:sz w:val="20"/>
                <w:szCs w:val="20"/>
                <w:vertAlign w:val="superscript"/>
              </w:rPr>
              <w:lastRenderedPageBreak/>
              <w:t xml:space="preserve">records and benefits of </w:t>
            </w:r>
            <w:proofErr w:type="gramStart"/>
            <w:r w:rsidRPr="00CC3DE2">
              <w:rPr>
                <w:rFonts w:ascii="Times New Roman" w:hAnsi="Times New Roman" w:cs="Times New Roman"/>
                <w:sz w:val="20"/>
                <w:szCs w:val="20"/>
                <w:vertAlign w:val="superscript"/>
              </w:rPr>
              <w:t>weight  loss</w:t>
            </w:r>
            <w:proofErr w:type="gramEnd"/>
            <w:r w:rsidRPr="00CC3DE2">
              <w:rPr>
                <w:rFonts w:ascii="Times New Roman" w:hAnsi="Times New Roman" w:cs="Times New Roman"/>
                <w:sz w:val="20"/>
                <w:szCs w:val="20"/>
                <w:vertAlign w:val="superscript"/>
              </w:rPr>
              <w:t xml:space="preserve">   of 5 to 10% discussed and set realistic expectations. The </w:t>
            </w:r>
            <w:proofErr w:type="gramStart"/>
            <w:r w:rsidRPr="00CC3DE2">
              <w:rPr>
                <w:rFonts w:ascii="Times New Roman" w:hAnsi="Times New Roman" w:cs="Times New Roman"/>
                <w:sz w:val="20"/>
                <w:szCs w:val="20"/>
                <w:vertAlign w:val="superscript"/>
              </w:rPr>
              <w:t>weight  and</w:t>
            </w:r>
            <w:proofErr w:type="gramEnd"/>
            <w:r w:rsidRPr="00CC3DE2">
              <w:rPr>
                <w:rFonts w:ascii="Times New Roman" w:hAnsi="Times New Roman" w:cs="Times New Roman"/>
                <w:sz w:val="20"/>
                <w:szCs w:val="20"/>
                <w:vertAlign w:val="superscript"/>
              </w:rPr>
              <w:t xml:space="preserve">  waist  circumference  of  the  participants were  measured  at  each  counselling  session  and  additionally  at  the  6-  and  12-month  session,  a  3-day  food record was completed. First session lasted 40 minutes and later sessions 20 minutes</w:t>
            </w:r>
          </w:p>
        </w:tc>
        <w:tc>
          <w:tcPr>
            <w:tcW w:w="3759" w:type="dxa"/>
            <w:gridSpan w:val="3"/>
            <w:noWrap/>
            <w:hideMark/>
          </w:tcPr>
          <w:p w14:paraId="02DCC6C1" w14:textId="77777777" w:rsidR="00562F12" w:rsidRPr="00CC3DE2" w:rsidRDefault="00562F12">
            <w:pPr>
              <w:rPr>
                <w:rFonts w:ascii="Times New Roman" w:hAnsi="Times New Roman" w:cs="Times New Roman"/>
                <w:sz w:val="20"/>
                <w:szCs w:val="20"/>
                <w:vertAlign w:val="superscript"/>
              </w:rPr>
            </w:pPr>
            <w:proofErr w:type="gramStart"/>
            <w:r w:rsidRPr="00CC3DE2">
              <w:rPr>
                <w:rFonts w:ascii="Times New Roman" w:hAnsi="Times New Roman" w:cs="Times New Roman"/>
                <w:sz w:val="20"/>
                <w:szCs w:val="20"/>
                <w:vertAlign w:val="superscript"/>
              </w:rPr>
              <w:lastRenderedPageBreak/>
              <w:t>Six  individual</w:t>
            </w:r>
            <w:proofErr w:type="gramEnd"/>
            <w:r w:rsidRPr="00CC3DE2">
              <w:rPr>
                <w:rFonts w:ascii="Times New Roman" w:hAnsi="Times New Roman" w:cs="Times New Roman"/>
                <w:sz w:val="20"/>
                <w:szCs w:val="20"/>
                <w:vertAlign w:val="superscript"/>
              </w:rPr>
              <w:t xml:space="preserve">  face-to-face  counselling sessions  with  a  physiotherapist  during  6 months (with sessions 4 and 6 fixed at, respectively, 3 and 6 months and one follow-up session at 12 months.  PT encouraged voluntary exercise (swimming, fitness/aerobics and running) at reduced costs as part of the intervention. At the </w:t>
            </w:r>
            <w:r w:rsidRPr="00CC3DE2">
              <w:rPr>
                <w:rFonts w:ascii="Times New Roman" w:hAnsi="Times New Roman" w:cs="Times New Roman"/>
                <w:sz w:val="20"/>
                <w:szCs w:val="20"/>
                <w:vertAlign w:val="superscript"/>
              </w:rPr>
              <w:lastRenderedPageBreak/>
              <w:t xml:space="preserve">first then at 6- and 12-month counselling session, the </w:t>
            </w:r>
            <w:proofErr w:type="gramStart"/>
            <w:r w:rsidRPr="00CC3DE2">
              <w:rPr>
                <w:rFonts w:ascii="Times New Roman" w:hAnsi="Times New Roman" w:cs="Times New Roman"/>
                <w:sz w:val="20"/>
                <w:szCs w:val="20"/>
                <w:vertAlign w:val="superscript"/>
              </w:rPr>
              <w:t>participants  were</w:t>
            </w:r>
            <w:proofErr w:type="gramEnd"/>
            <w:r w:rsidRPr="00CC3DE2">
              <w:rPr>
                <w:rFonts w:ascii="Times New Roman" w:hAnsi="Times New Roman" w:cs="Times New Roman"/>
                <w:sz w:val="20"/>
                <w:szCs w:val="20"/>
                <w:vertAlign w:val="superscript"/>
              </w:rPr>
              <w:t xml:space="preserve">  asked  to  perform  another  Astrand  sub-maximal   cycle   test. Counselling session sessions lasted between 45-60 minutes and later sessions about 30 minutes.</w:t>
            </w:r>
          </w:p>
        </w:tc>
        <w:tc>
          <w:tcPr>
            <w:tcW w:w="3657" w:type="dxa"/>
            <w:gridSpan w:val="5"/>
            <w:noWrap/>
            <w:hideMark/>
          </w:tcPr>
          <w:p w14:paraId="6AC19C0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In   cooperation   with   the   participants individualized, attainable goals for an increase in daily physical activity were set and a strategy was developed to gradually achieve a moderate sustainable weight re-</w:t>
            </w:r>
            <w:proofErr w:type="gramStart"/>
            <w:r w:rsidRPr="00CC3DE2">
              <w:rPr>
                <w:rFonts w:ascii="Times New Roman" w:hAnsi="Times New Roman" w:cs="Times New Roman"/>
                <w:sz w:val="20"/>
                <w:szCs w:val="20"/>
                <w:vertAlign w:val="superscript"/>
              </w:rPr>
              <w:t>duction  and</w:t>
            </w:r>
            <w:proofErr w:type="gramEnd"/>
            <w:r w:rsidRPr="00CC3DE2">
              <w:rPr>
                <w:rFonts w:ascii="Times New Roman" w:hAnsi="Times New Roman" w:cs="Times New Roman"/>
                <w:sz w:val="20"/>
                <w:szCs w:val="20"/>
                <w:vertAlign w:val="superscript"/>
              </w:rPr>
              <w:t xml:space="preserve">  improve  cardiorespiratory  fitness,  taking habitual  physical  activity,  fitness  and  personal  preferences  into  account.  </w:t>
            </w:r>
          </w:p>
        </w:tc>
        <w:tc>
          <w:tcPr>
            <w:tcW w:w="11956" w:type="dxa"/>
            <w:gridSpan w:val="14"/>
            <w:noWrap/>
            <w:hideMark/>
          </w:tcPr>
          <w:p w14:paraId="208C729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The   dieticians   and   physiotherapists   recorded   attendance of the participant at each session and documented all relevant information </w:t>
            </w:r>
          </w:p>
        </w:tc>
        <w:tc>
          <w:tcPr>
            <w:tcW w:w="1132" w:type="dxa"/>
            <w:noWrap/>
            <w:hideMark/>
          </w:tcPr>
          <w:p w14:paraId="47141F55" w14:textId="77777777" w:rsidR="00562F12" w:rsidRPr="00CC3DE2" w:rsidRDefault="00562F12">
            <w:pPr>
              <w:rPr>
                <w:rFonts w:ascii="Times New Roman" w:hAnsi="Times New Roman" w:cs="Times New Roman"/>
                <w:sz w:val="20"/>
                <w:szCs w:val="20"/>
                <w:vertAlign w:val="superscript"/>
              </w:rPr>
            </w:pPr>
          </w:p>
        </w:tc>
        <w:tc>
          <w:tcPr>
            <w:tcW w:w="241" w:type="dxa"/>
            <w:noWrap/>
            <w:hideMark/>
          </w:tcPr>
          <w:p w14:paraId="6A02E6FA" w14:textId="77777777" w:rsidR="00562F12" w:rsidRPr="00CC3DE2" w:rsidRDefault="00562F12">
            <w:pPr>
              <w:rPr>
                <w:rFonts w:ascii="Times New Roman" w:hAnsi="Times New Roman" w:cs="Times New Roman"/>
                <w:sz w:val="20"/>
                <w:szCs w:val="20"/>
                <w:vertAlign w:val="superscript"/>
              </w:rPr>
            </w:pPr>
          </w:p>
        </w:tc>
        <w:tc>
          <w:tcPr>
            <w:tcW w:w="256" w:type="dxa"/>
            <w:noWrap/>
            <w:hideMark/>
          </w:tcPr>
          <w:p w14:paraId="0C6402A1" w14:textId="77777777" w:rsidR="00562F12" w:rsidRPr="00CC3DE2" w:rsidRDefault="00562F12">
            <w:pPr>
              <w:rPr>
                <w:rFonts w:ascii="Times New Roman" w:hAnsi="Times New Roman" w:cs="Times New Roman"/>
                <w:sz w:val="20"/>
                <w:szCs w:val="20"/>
                <w:vertAlign w:val="superscript"/>
              </w:rPr>
            </w:pPr>
          </w:p>
        </w:tc>
        <w:tc>
          <w:tcPr>
            <w:tcW w:w="1165" w:type="dxa"/>
            <w:noWrap/>
            <w:hideMark/>
          </w:tcPr>
          <w:p w14:paraId="73C58CFD" w14:textId="77777777" w:rsidR="00562F12" w:rsidRPr="00CC3DE2" w:rsidRDefault="00562F12">
            <w:pPr>
              <w:rPr>
                <w:rFonts w:ascii="Times New Roman" w:hAnsi="Times New Roman" w:cs="Times New Roman"/>
                <w:sz w:val="20"/>
                <w:szCs w:val="20"/>
                <w:vertAlign w:val="superscript"/>
              </w:rPr>
            </w:pPr>
          </w:p>
        </w:tc>
        <w:tc>
          <w:tcPr>
            <w:tcW w:w="1928" w:type="dxa"/>
            <w:noWrap/>
            <w:hideMark/>
          </w:tcPr>
          <w:p w14:paraId="7CBEB015" w14:textId="77777777" w:rsidR="00562F12" w:rsidRPr="00CC3DE2" w:rsidRDefault="00562F12">
            <w:pPr>
              <w:rPr>
                <w:rFonts w:ascii="Times New Roman" w:hAnsi="Times New Roman" w:cs="Times New Roman"/>
                <w:sz w:val="20"/>
                <w:szCs w:val="20"/>
                <w:vertAlign w:val="superscript"/>
              </w:rPr>
            </w:pPr>
          </w:p>
        </w:tc>
        <w:tc>
          <w:tcPr>
            <w:tcW w:w="3707" w:type="dxa"/>
            <w:noWrap/>
            <w:hideMark/>
          </w:tcPr>
          <w:p w14:paraId="3A75FE4E" w14:textId="77777777" w:rsidR="00562F12" w:rsidRPr="00CC3DE2" w:rsidRDefault="00562F12">
            <w:pPr>
              <w:rPr>
                <w:rFonts w:ascii="Times New Roman" w:hAnsi="Times New Roman" w:cs="Times New Roman"/>
                <w:sz w:val="20"/>
                <w:szCs w:val="20"/>
                <w:vertAlign w:val="superscript"/>
              </w:rPr>
            </w:pPr>
          </w:p>
        </w:tc>
      </w:tr>
      <w:tr w:rsidR="00562F12" w:rsidRPr="00CC3DE2" w14:paraId="2876F381" w14:textId="77777777" w:rsidTr="00562F12">
        <w:trPr>
          <w:trHeight w:val="290"/>
        </w:trPr>
        <w:tc>
          <w:tcPr>
            <w:tcW w:w="173" w:type="dxa"/>
            <w:noWrap/>
            <w:hideMark/>
          </w:tcPr>
          <w:p w14:paraId="1B39F051" w14:textId="77777777" w:rsidR="00562F12" w:rsidRPr="00CC3DE2" w:rsidRDefault="00562F12">
            <w:pPr>
              <w:rPr>
                <w:rFonts w:ascii="Times New Roman" w:hAnsi="Times New Roman" w:cs="Times New Roman"/>
                <w:sz w:val="20"/>
                <w:szCs w:val="20"/>
                <w:vertAlign w:val="superscript"/>
              </w:rPr>
            </w:pPr>
          </w:p>
        </w:tc>
        <w:tc>
          <w:tcPr>
            <w:tcW w:w="5256" w:type="dxa"/>
            <w:gridSpan w:val="3"/>
            <w:noWrap/>
            <w:hideMark/>
          </w:tcPr>
          <w:p w14:paraId="18C51AF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Encouraged to perform 30 minutes of physical activity 7 days a week in addition to 45-60 minutes of exercise once a week for 72 weeks.</w:t>
            </w:r>
          </w:p>
        </w:tc>
        <w:tc>
          <w:tcPr>
            <w:tcW w:w="4297" w:type="dxa"/>
            <w:gridSpan w:val="3"/>
            <w:noWrap/>
            <w:hideMark/>
          </w:tcPr>
          <w:p w14:paraId="5CA8FAEE" w14:textId="77777777" w:rsidR="00562F12" w:rsidRPr="00CC3DE2" w:rsidRDefault="00562F12">
            <w:pPr>
              <w:rPr>
                <w:rFonts w:ascii="Times New Roman" w:hAnsi="Times New Roman" w:cs="Times New Roman"/>
                <w:sz w:val="20"/>
                <w:szCs w:val="20"/>
                <w:vertAlign w:val="superscript"/>
              </w:rPr>
            </w:pPr>
            <w:proofErr w:type="gramStart"/>
            <w:r w:rsidRPr="00CC3DE2">
              <w:rPr>
                <w:rFonts w:ascii="Times New Roman" w:hAnsi="Times New Roman" w:cs="Times New Roman"/>
                <w:sz w:val="20"/>
                <w:szCs w:val="20"/>
                <w:vertAlign w:val="superscript"/>
              </w:rPr>
              <w:t>Participants  followed</w:t>
            </w:r>
            <w:proofErr w:type="gramEnd"/>
            <w:r w:rsidRPr="00CC3DE2">
              <w:rPr>
                <w:rFonts w:ascii="Times New Roman" w:hAnsi="Times New Roman" w:cs="Times New Roman"/>
                <w:sz w:val="20"/>
                <w:szCs w:val="20"/>
                <w:vertAlign w:val="superscript"/>
              </w:rPr>
              <w:t xml:space="preserve"> an individually adapted training program </w:t>
            </w:r>
          </w:p>
        </w:tc>
        <w:tc>
          <w:tcPr>
            <w:tcW w:w="1046" w:type="dxa"/>
            <w:gridSpan w:val="2"/>
            <w:noWrap/>
            <w:hideMark/>
          </w:tcPr>
          <w:p w14:paraId="59AF5DF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reported</w:t>
            </w:r>
          </w:p>
        </w:tc>
        <w:tc>
          <w:tcPr>
            <w:tcW w:w="523" w:type="dxa"/>
            <w:noWrap/>
            <w:hideMark/>
          </w:tcPr>
          <w:p w14:paraId="37B3CC74" w14:textId="77777777" w:rsidR="00562F12" w:rsidRPr="00CC3DE2" w:rsidRDefault="00562F12">
            <w:pPr>
              <w:rPr>
                <w:rFonts w:ascii="Times New Roman" w:hAnsi="Times New Roman" w:cs="Times New Roman"/>
                <w:sz w:val="20"/>
                <w:szCs w:val="20"/>
                <w:vertAlign w:val="superscript"/>
              </w:rPr>
            </w:pPr>
          </w:p>
        </w:tc>
        <w:tc>
          <w:tcPr>
            <w:tcW w:w="1405" w:type="dxa"/>
            <w:hideMark/>
          </w:tcPr>
          <w:p w14:paraId="07B7592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assessed by self-reports in </w:t>
            </w:r>
            <w:r w:rsidRPr="00CC3DE2">
              <w:rPr>
                <w:rFonts w:ascii="Times New Roman" w:hAnsi="Times New Roman" w:cs="Times New Roman"/>
                <w:sz w:val="20"/>
                <w:szCs w:val="20"/>
                <w:vertAlign w:val="superscript"/>
              </w:rPr>
              <w:lastRenderedPageBreak/>
              <w:t>standardized training</w:t>
            </w:r>
            <w:r w:rsidRPr="00CC3DE2">
              <w:rPr>
                <w:rFonts w:ascii="Times New Roman" w:hAnsi="Times New Roman" w:cs="Times New Roman"/>
                <w:sz w:val="20"/>
                <w:szCs w:val="20"/>
                <w:vertAlign w:val="superscript"/>
              </w:rPr>
              <w:br/>
              <w:t>diaries, an overall estimation of adherence was reported by the physiotherapists in standardized</w:t>
            </w:r>
            <w:r w:rsidRPr="00CC3DE2">
              <w:rPr>
                <w:rFonts w:ascii="Times New Roman" w:hAnsi="Times New Roman" w:cs="Times New Roman"/>
                <w:sz w:val="20"/>
                <w:szCs w:val="20"/>
                <w:vertAlign w:val="superscript"/>
              </w:rPr>
              <w:br/>
              <w:t>separate adherence forms.</w:t>
            </w:r>
          </w:p>
        </w:tc>
        <w:tc>
          <w:tcPr>
            <w:tcW w:w="1071" w:type="dxa"/>
            <w:noWrap/>
            <w:hideMark/>
          </w:tcPr>
          <w:p w14:paraId="1FE507CA" w14:textId="77777777" w:rsidR="00562F12" w:rsidRPr="00CC3DE2" w:rsidRDefault="00562F12">
            <w:pPr>
              <w:rPr>
                <w:rFonts w:ascii="Times New Roman" w:hAnsi="Times New Roman" w:cs="Times New Roman"/>
                <w:sz w:val="20"/>
                <w:szCs w:val="20"/>
                <w:vertAlign w:val="superscript"/>
              </w:rPr>
            </w:pPr>
          </w:p>
        </w:tc>
        <w:tc>
          <w:tcPr>
            <w:tcW w:w="1067" w:type="dxa"/>
            <w:noWrap/>
            <w:hideMark/>
          </w:tcPr>
          <w:p w14:paraId="30688E33" w14:textId="77777777" w:rsidR="00562F12" w:rsidRPr="00CC3DE2" w:rsidRDefault="00562F12">
            <w:pPr>
              <w:rPr>
                <w:rFonts w:ascii="Times New Roman" w:hAnsi="Times New Roman" w:cs="Times New Roman"/>
                <w:sz w:val="20"/>
                <w:szCs w:val="20"/>
                <w:vertAlign w:val="superscript"/>
              </w:rPr>
            </w:pPr>
          </w:p>
        </w:tc>
        <w:tc>
          <w:tcPr>
            <w:tcW w:w="1233" w:type="dxa"/>
            <w:hideMark/>
          </w:tcPr>
          <w:p w14:paraId="36240EB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Adherent to physical </w:t>
            </w:r>
            <w:r w:rsidRPr="00CC3DE2">
              <w:rPr>
                <w:rFonts w:ascii="Times New Roman" w:hAnsi="Times New Roman" w:cs="Times New Roman"/>
                <w:sz w:val="20"/>
                <w:szCs w:val="20"/>
                <w:vertAlign w:val="superscript"/>
              </w:rPr>
              <w:lastRenderedPageBreak/>
              <w:t>activity and exercise</w:t>
            </w:r>
            <w:r w:rsidRPr="00CC3DE2">
              <w:rPr>
                <w:rFonts w:ascii="Times New Roman" w:hAnsi="Times New Roman" w:cs="Times New Roman"/>
                <w:sz w:val="20"/>
                <w:szCs w:val="20"/>
                <w:vertAlign w:val="superscript"/>
              </w:rPr>
              <w:br/>
              <w:t>was 24.3Â±21.3, ranging from 0-69 weeks.</w:t>
            </w:r>
            <w:r w:rsidRPr="00CC3DE2">
              <w:rPr>
                <w:rFonts w:ascii="Times New Roman" w:hAnsi="Times New Roman" w:cs="Times New Roman"/>
                <w:sz w:val="20"/>
                <w:szCs w:val="20"/>
                <w:vertAlign w:val="superscript"/>
              </w:rPr>
              <w:br/>
              <w:t xml:space="preserve">Physical activity was 33.4 Â± 25.3 weeks and adherence to exercise was </w:t>
            </w:r>
            <w:r w:rsidRPr="00CC3DE2">
              <w:rPr>
                <w:rFonts w:ascii="Times New Roman" w:hAnsi="Times New Roman" w:cs="Times New Roman"/>
                <w:sz w:val="20"/>
                <w:szCs w:val="20"/>
                <w:vertAlign w:val="superscript"/>
              </w:rPr>
              <w:lastRenderedPageBreak/>
              <w:t>36.9Â± 24.0 weeks, ranging from 0-72 weeks.</w:t>
            </w:r>
          </w:p>
        </w:tc>
        <w:tc>
          <w:tcPr>
            <w:tcW w:w="899" w:type="dxa"/>
            <w:noWrap/>
            <w:hideMark/>
          </w:tcPr>
          <w:p w14:paraId="20569586" w14:textId="77777777" w:rsidR="00562F12" w:rsidRPr="00CC3DE2" w:rsidRDefault="00562F12">
            <w:pPr>
              <w:rPr>
                <w:rFonts w:ascii="Times New Roman" w:hAnsi="Times New Roman" w:cs="Times New Roman"/>
                <w:sz w:val="20"/>
                <w:szCs w:val="20"/>
                <w:vertAlign w:val="superscript"/>
              </w:rPr>
            </w:pPr>
          </w:p>
        </w:tc>
        <w:tc>
          <w:tcPr>
            <w:tcW w:w="895" w:type="dxa"/>
            <w:noWrap/>
            <w:hideMark/>
          </w:tcPr>
          <w:p w14:paraId="34B2EAE1" w14:textId="77777777" w:rsidR="00562F12" w:rsidRPr="00CC3DE2" w:rsidRDefault="00562F12">
            <w:pPr>
              <w:rPr>
                <w:rFonts w:ascii="Times New Roman" w:hAnsi="Times New Roman" w:cs="Times New Roman"/>
                <w:sz w:val="20"/>
                <w:szCs w:val="20"/>
                <w:vertAlign w:val="superscript"/>
              </w:rPr>
            </w:pPr>
          </w:p>
        </w:tc>
        <w:tc>
          <w:tcPr>
            <w:tcW w:w="760" w:type="dxa"/>
            <w:noWrap/>
            <w:hideMark/>
          </w:tcPr>
          <w:p w14:paraId="4EE9923A" w14:textId="77777777" w:rsidR="00562F12" w:rsidRPr="00CC3DE2" w:rsidRDefault="00562F12">
            <w:pPr>
              <w:rPr>
                <w:rFonts w:ascii="Times New Roman" w:hAnsi="Times New Roman" w:cs="Times New Roman"/>
                <w:sz w:val="20"/>
                <w:szCs w:val="20"/>
                <w:vertAlign w:val="superscript"/>
              </w:rPr>
            </w:pPr>
          </w:p>
        </w:tc>
        <w:tc>
          <w:tcPr>
            <w:tcW w:w="606" w:type="dxa"/>
            <w:noWrap/>
            <w:hideMark/>
          </w:tcPr>
          <w:p w14:paraId="719BA8C3" w14:textId="77777777" w:rsidR="00562F12" w:rsidRPr="00CC3DE2" w:rsidRDefault="00562F12">
            <w:pPr>
              <w:rPr>
                <w:rFonts w:ascii="Times New Roman" w:hAnsi="Times New Roman" w:cs="Times New Roman"/>
                <w:sz w:val="20"/>
                <w:szCs w:val="20"/>
                <w:vertAlign w:val="superscript"/>
              </w:rPr>
            </w:pPr>
          </w:p>
        </w:tc>
        <w:tc>
          <w:tcPr>
            <w:tcW w:w="1042" w:type="dxa"/>
            <w:noWrap/>
            <w:hideMark/>
          </w:tcPr>
          <w:p w14:paraId="7BA63E0B" w14:textId="77777777" w:rsidR="00562F12" w:rsidRPr="00CC3DE2" w:rsidRDefault="00562F12">
            <w:pPr>
              <w:rPr>
                <w:rFonts w:ascii="Times New Roman" w:hAnsi="Times New Roman" w:cs="Times New Roman"/>
                <w:sz w:val="20"/>
                <w:szCs w:val="20"/>
                <w:vertAlign w:val="superscript"/>
              </w:rPr>
            </w:pPr>
          </w:p>
        </w:tc>
        <w:tc>
          <w:tcPr>
            <w:tcW w:w="623" w:type="dxa"/>
            <w:noWrap/>
            <w:hideMark/>
          </w:tcPr>
          <w:p w14:paraId="33A719EB" w14:textId="77777777" w:rsidR="00562F12" w:rsidRPr="00CC3DE2" w:rsidRDefault="00562F12">
            <w:pPr>
              <w:rPr>
                <w:rFonts w:ascii="Times New Roman" w:hAnsi="Times New Roman" w:cs="Times New Roman"/>
                <w:sz w:val="20"/>
                <w:szCs w:val="20"/>
                <w:vertAlign w:val="superscript"/>
              </w:rPr>
            </w:pPr>
          </w:p>
        </w:tc>
        <w:tc>
          <w:tcPr>
            <w:tcW w:w="544" w:type="dxa"/>
            <w:noWrap/>
            <w:hideMark/>
          </w:tcPr>
          <w:p w14:paraId="2C9A11D5" w14:textId="77777777" w:rsidR="00562F12" w:rsidRPr="00CC3DE2" w:rsidRDefault="00562F12">
            <w:pPr>
              <w:rPr>
                <w:rFonts w:ascii="Times New Roman" w:hAnsi="Times New Roman" w:cs="Times New Roman"/>
                <w:sz w:val="20"/>
                <w:szCs w:val="20"/>
                <w:vertAlign w:val="superscript"/>
              </w:rPr>
            </w:pPr>
          </w:p>
        </w:tc>
        <w:tc>
          <w:tcPr>
            <w:tcW w:w="462" w:type="dxa"/>
            <w:noWrap/>
            <w:hideMark/>
          </w:tcPr>
          <w:p w14:paraId="2DAADA78" w14:textId="77777777" w:rsidR="00562F12" w:rsidRPr="00CC3DE2" w:rsidRDefault="00562F12">
            <w:pPr>
              <w:rPr>
                <w:rFonts w:ascii="Times New Roman" w:hAnsi="Times New Roman" w:cs="Times New Roman"/>
                <w:sz w:val="20"/>
                <w:szCs w:val="20"/>
                <w:vertAlign w:val="superscript"/>
              </w:rPr>
            </w:pPr>
          </w:p>
        </w:tc>
        <w:tc>
          <w:tcPr>
            <w:tcW w:w="9778" w:type="dxa"/>
            <w:gridSpan w:val="8"/>
            <w:noWrap/>
            <w:hideMark/>
          </w:tcPr>
          <w:p w14:paraId="0E8BE90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Results indicated positive associations between adherence to a physical activity and exercise program and functional recovery after stroke. A stronger association was found between adherence to physical activity and functional recovery than between adherence to exercise and functional </w:t>
            </w:r>
            <w:r w:rsidRPr="00CC3DE2">
              <w:rPr>
                <w:rFonts w:ascii="Times New Roman" w:hAnsi="Times New Roman" w:cs="Times New Roman"/>
                <w:sz w:val="20"/>
                <w:szCs w:val="20"/>
                <w:vertAlign w:val="superscript"/>
              </w:rPr>
              <w:lastRenderedPageBreak/>
              <w:t>recovery at 18 months in a large cohort of community-dwelling older individuals after stroke.</w:t>
            </w:r>
          </w:p>
        </w:tc>
      </w:tr>
      <w:tr w:rsidR="00562F12" w:rsidRPr="00CC3DE2" w14:paraId="64538D12" w14:textId="77777777" w:rsidTr="00562F12">
        <w:trPr>
          <w:trHeight w:val="290"/>
        </w:trPr>
        <w:tc>
          <w:tcPr>
            <w:tcW w:w="173" w:type="dxa"/>
            <w:noWrap/>
            <w:hideMark/>
          </w:tcPr>
          <w:p w14:paraId="7668666A" w14:textId="77777777" w:rsidR="00562F12" w:rsidRPr="00CC3DE2" w:rsidRDefault="00562F12">
            <w:pPr>
              <w:rPr>
                <w:rFonts w:ascii="Times New Roman" w:hAnsi="Times New Roman" w:cs="Times New Roman"/>
                <w:sz w:val="20"/>
                <w:szCs w:val="20"/>
                <w:vertAlign w:val="superscript"/>
              </w:rPr>
            </w:pPr>
          </w:p>
        </w:tc>
        <w:tc>
          <w:tcPr>
            <w:tcW w:w="5256" w:type="dxa"/>
            <w:gridSpan w:val="3"/>
            <w:noWrap/>
            <w:hideMark/>
          </w:tcPr>
          <w:p w14:paraId="1E2DE67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continuous 75-min, twice-weekly, synchronous videoconferencing, group exercise sessions led by PT amounting to a total of 40 sessions. 7 on-site group session to promote social engagement amongst participants and interventionists. Personalized resistance (using weights and bands targeting major muscle groups (30â</w:t>
            </w:r>
            <w:proofErr w:type="gramStart"/>
            <w:r w:rsidRPr="00CC3DE2">
              <w:rPr>
                <w:rFonts w:ascii="Times New Roman" w:hAnsi="Times New Roman" w:cs="Times New Roman"/>
                <w:sz w:val="20"/>
                <w:szCs w:val="20"/>
                <w:vertAlign w:val="superscript"/>
              </w:rPr>
              <w:t>€“</w:t>
            </w:r>
            <w:proofErr w:type="gramEnd"/>
            <w:r w:rsidRPr="00CC3DE2">
              <w:rPr>
                <w:rFonts w:ascii="Times New Roman" w:hAnsi="Times New Roman" w:cs="Times New Roman"/>
                <w:sz w:val="20"/>
                <w:szCs w:val="20"/>
                <w:vertAlign w:val="superscript"/>
              </w:rPr>
              <w:t xml:space="preserve">45 min; 8â€“12 reps; 2 sets), increasing loads after 15 reps of full ROM), flexibility (static stretches (15â€“30 min; 30â€“60s each)) and balance (included static, dynamic, and vestibular exercises </w:t>
            </w:r>
            <w:r w:rsidRPr="00CC3DE2">
              <w:rPr>
                <w:rFonts w:ascii="Times New Roman" w:hAnsi="Times New Roman" w:cs="Times New Roman"/>
                <w:sz w:val="20"/>
                <w:szCs w:val="20"/>
                <w:vertAlign w:val="superscript"/>
              </w:rPr>
              <w:lastRenderedPageBreak/>
              <w:t xml:space="preserve">(15â€“30 min)) were conducted with all participants during each of the on-site and video-conferencing sessions. Trained and encouraged perform resistance, </w:t>
            </w:r>
            <w:proofErr w:type="gramStart"/>
            <w:r w:rsidRPr="00CC3DE2">
              <w:rPr>
                <w:rFonts w:ascii="Times New Roman" w:hAnsi="Times New Roman" w:cs="Times New Roman"/>
                <w:sz w:val="20"/>
                <w:szCs w:val="20"/>
                <w:vertAlign w:val="superscript"/>
              </w:rPr>
              <w:t>flexibility</w:t>
            </w:r>
            <w:proofErr w:type="gramEnd"/>
            <w:r w:rsidRPr="00CC3DE2">
              <w:rPr>
                <w:rFonts w:ascii="Times New Roman" w:hAnsi="Times New Roman" w:cs="Times New Roman"/>
                <w:sz w:val="20"/>
                <w:szCs w:val="20"/>
                <w:vertAlign w:val="superscript"/>
              </w:rPr>
              <w:t xml:space="preserve"> and balance exercise once weekly outside study sessions. </w:t>
            </w:r>
            <w:proofErr w:type="gramStart"/>
            <w:r w:rsidRPr="00CC3DE2">
              <w:rPr>
                <w:rFonts w:ascii="Times New Roman" w:hAnsi="Times New Roman" w:cs="Times New Roman"/>
                <w:sz w:val="20"/>
                <w:szCs w:val="20"/>
                <w:vertAlign w:val="superscript"/>
              </w:rPr>
              <w:t>8  individual</w:t>
            </w:r>
            <w:proofErr w:type="gramEnd"/>
            <w:r w:rsidRPr="00CC3DE2">
              <w:rPr>
                <w:rFonts w:ascii="Times New Roman" w:hAnsi="Times New Roman" w:cs="Times New Roman"/>
                <w:sz w:val="20"/>
                <w:szCs w:val="20"/>
                <w:vertAlign w:val="superscript"/>
              </w:rPr>
              <w:t xml:space="preserve">,1:1live  video-conferencing nutrition sessions lasting 30 min, and 7 on-site hourly group sessions focusing on caloric restriction (500â€“750 </w:t>
            </w:r>
            <w:proofErr w:type="spellStart"/>
            <w:r w:rsidRPr="00CC3DE2">
              <w:rPr>
                <w:rFonts w:ascii="Times New Roman" w:hAnsi="Times New Roman" w:cs="Times New Roman"/>
                <w:sz w:val="20"/>
                <w:szCs w:val="20"/>
                <w:vertAlign w:val="superscript"/>
              </w:rPr>
              <w:t>kCal</w:t>
            </w:r>
            <w:proofErr w:type="spellEnd"/>
            <w:r w:rsidRPr="00CC3DE2">
              <w:rPr>
                <w:rFonts w:ascii="Times New Roman" w:hAnsi="Times New Roman" w:cs="Times New Roman"/>
                <w:sz w:val="20"/>
                <w:szCs w:val="20"/>
                <w:vertAlign w:val="superscript"/>
              </w:rPr>
              <w:t xml:space="preserve">/day deficit, minimum1200 </w:t>
            </w:r>
            <w:proofErr w:type="spellStart"/>
            <w:r w:rsidRPr="00CC3DE2">
              <w:rPr>
                <w:rFonts w:ascii="Times New Roman" w:hAnsi="Times New Roman" w:cs="Times New Roman"/>
                <w:sz w:val="20"/>
                <w:szCs w:val="20"/>
                <w:vertAlign w:val="superscript"/>
              </w:rPr>
              <w:t>kCal</w:t>
            </w:r>
            <w:proofErr w:type="spellEnd"/>
            <w:r w:rsidRPr="00CC3DE2">
              <w:rPr>
                <w:rFonts w:ascii="Times New Roman" w:hAnsi="Times New Roman" w:cs="Times New Roman"/>
                <w:sz w:val="20"/>
                <w:szCs w:val="20"/>
                <w:vertAlign w:val="superscript"/>
              </w:rPr>
              <w:t xml:space="preserve">/day), vitamin D (1,000 IU/day), protein intake (1â€“1.2 g/kg/day or 20% intake). </w:t>
            </w:r>
          </w:p>
        </w:tc>
        <w:tc>
          <w:tcPr>
            <w:tcW w:w="4297" w:type="dxa"/>
            <w:gridSpan w:val="3"/>
            <w:noWrap/>
            <w:hideMark/>
          </w:tcPr>
          <w:p w14:paraId="61EE79A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All intervention was personalised and adapted based on each participant's status at baseline for exercises </w:t>
            </w:r>
          </w:p>
        </w:tc>
        <w:tc>
          <w:tcPr>
            <w:tcW w:w="1569" w:type="dxa"/>
            <w:gridSpan w:val="3"/>
            <w:noWrap/>
            <w:hideMark/>
          </w:tcPr>
          <w:p w14:paraId="14BDFE7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baseline intervention was maintained throughout the study. </w:t>
            </w:r>
          </w:p>
        </w:tc>
        <w:tc>
          <w:tcPr>
            <w:tcW w:w="3543" w:type="dxa"/>
            <w:gridSpan w:val="3"/>
            <w:noWrap/>
            <w:hideMark/>
          </w:tcPr>
          <w:p w14:paraId="57D90728"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Attendance rates for both the video and on-site visits were 77 and 78.2% for the physical therapy exercise sessions, and 84 and 90.0%, for the RDN-based visits respectively.  Participants wore the Fitbit for an average of 81.7% of the days of the intervention</w:t>
            </w:r>
          </w:p>
        </w:tc>
        <w:tc>
          <w:tcPr>
            <w:tcW w:w="3787" w:type="dxa"/>
            <w:gridSpan w:val="4"/>
            <w:noWrap/>
            <w:hideMark/>
          </w:tcPr>
          <w:p w14:paraId="3BF46C2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Of the 53 participants that </w:t>
            </w:r>
            <w:proofErr w:type="spellStart"/>
            <w:r w:rsidRPr="00CC3DE2">
              <w:rPr>
                <w:rFonts w:ascii="Times New Roman" w:hAnsi="Times New Roman" w:cs="Times New Roman"/>
                <w:sz w:val="20"/>
                <w:szCs w:val="20"/>
                <w:vertAlign w:val="superscript"/>
              </w:rPr>
              <w:t>en</w:t>
            </w:r>
            <w:proofErr w:type="spellEnd"/>
            <w:r w:rsidRPr="00CC3DE2">
              <w:rPr>
                <w:rFonts w:ascii="Times New Roman" w:hAnsi="Times New Roman" w:cs="Times New Roman"/>
                <w:sz w:val="20"/>
                <w:szCs w:val="20"/>
                <w:vertAlign w:val="superscript"/>
              </w:rPr>
              <w:t xml:space="preserve">-rolled (46.1%), 44 (83.0%) completed the </w:t>
            </w:r>
            <w:proofErr w:type="spellStart"/>
            <w:proofErr w:type="gramStart"/>
            <w:r w:rsidRPr="00CC3DE2">
              <w:rPr>
                <w:rFonts w:ascii="Times New Roman" w:hAnsi="Times New Roman" w:cs="Times New Roman"/>
                <w:sz w:val="20"/>
                <w:szCs w:val="20"/>
                <w:vertAlign w:val="superscript"/>
              </w:rPr>
              <w:t>intervention.Attendance</w:t>
            </w:r>
            <w:proofErr w:type="spellEnd"/>
            <w:proofErr w:type="gramEnd"/>
            <w:r w:rsidRPr="00CC3DE2">
              <w:rPr>
                <w:rFonts w:ascii="Times New Roman" w:hAnsi="Times New Roman" w:cs="Times New Roman"/>
                <w:sz w:val="20"/>
                <w:szCs w:val="20"/>
                <w:vertAlign w:val="superscript"/>
              </w:rPr>
              <w:t xml:space="preserve"> rates for both the video and on-site </w:t>
            </w:r>
            <w:proofErr w:type="spellStart"/>
            <w:r w:rsidRPr="00CC3DE2">
              <w:rPr>
                <w:rFonts w:ascii="Times New Roman" w:hAnsi="Times New Roman" w:cs="Times New Roman"/>
                <w:sz w:val="20"/>
                <w:szCs w:val="20"/>
                <w:vertAlign w:val="superscript"/>
              </w:rPr>
              <w:t>visitswere</w:t>
            </w:r>
            <w:proofErr w:type="spellEnd"/>
            <w:r w:rsidRPr="00CC3DE2">
              <w:rPr>
                <w:rFonts w:ascii="Times New Roman" w:hAnsi="Times New Roman" w:cs="Times New Roman"/>
                <w:sz w:val="20"/>
                <w:szCs w:val="20"/>
                <w:vertAlign w:val="superscript"/>
              </w:rPr>
              <w:t xml:space="preserve"> 77 and 78.2% for the physical therapy exercise </w:t>
            </w:r>
            <w:proofErr w:type="spellStart"/>
            <w:r w:rsidRPr="00CC3DE2">
              <w:rPr>
                <w:rFonts w:ascii="Times New Roman" w:hAnsi="Times New Roman" w:cs="Times New Roman"/>
                <w:sz w:val="20"/>
                <w:szCs w:val="20"/>
                <w:vertAlign w:val="superscript"/>
              </w:rPr>
              <w:t>ses-sions</w:t>
            </w:r>
            <w:proofErr w:type="spellEnd"/>
            <w:r w:rsidRPr="00CC3DE2">
              <w:rPr>
                <w:rFonts w:ascii="Times New Roman" w:hAnsi="Times New Roman" w:cs="Times New Roman"/>
                <w:sz w:val="20"/>
                <w:szCs w:val="20"/>
                <w:vertAlign w:val="superscript"/>
              </w:rPr>
              <w:t xml:space="preserve"> respectively, and 84 and 90.0%, for the RDN-</w:t>
            </w:r>
            <w:proofErr w:type="spellStart"/>
            <w:r w:rsidRPr="00CC3DE2">
              <w:rPr>
                <w:rFonts w:ascii="Times New Roman" w:hAnsi="Times New Roman" w:cs="Times New Roman"/>
                <w:sz w:val="20"/>
                <w:szCs w:val="20"/>
                <w:vertAlign w:val="superscript"/>
              </w:rPr>
              <w:t>basedvisits</w:t>
            </w:r>
            <w:proofErr w:type="spellEnd"/>
            <w:r w:rsidRPr="00CC3DE2">
              <w:rPr>
                <w:rFonts w:ascii="Times New Roman" w:hAnsi="Times New Roman" w:cs="Times New Roman"/>
                <w:sz w:val="20"/>
                <w:szCs w:val="20"/>
                <w:vertAlign w:val="superscript"/>
              </w:rPr>
              <w:t xml:space="preserve"> respectively. Participants wore the Fitbit for </w:t>
            </w:r>
            <w:proofErr w:type="spellStart"/>
            <w:r w:rsidRPr="00CC3DE2">
              <w:rPr>
                <w:rFonts w:ascii="Times New Roman" w:hAnsi="Times New Roman" w:cs="Times New Roman"/>
                <w:sz w:val="20"/>
                <w:szCs w:val="20"/>
                <w:vertAlign w:val="superscript"/>
              </w:rPr>
              <w:t>anaverage</w:t>
            </w:r>
            <w:proofErr w:type="spellEnd"/>
            <w:r w:rsidRPr="00CC3DE2">
              <w:rPr>
                <w:rFonts w:ascii="Times New Roman" w:hAnsi="Times New Roman" w:cs="Times New Roman"/>
                <w:sz w:val="20"/>
                <w:szCs w:val="20"/>
                <w:vertAlign w:val="superscript"/>
              </w:rPr>
              <w:t xml:space="preserve"> of 81.7% of the days of the intervention and </w:t>
            </w:r>
            <w:proofErr w:type="spellStart"/>
            <w:r w:rsidRPr="00CC3DE2">
              <w:rPr>
                <w:rFonts w:ascii="Times New Roman" w:hAnsi="Times New Roman" w:cs="Times New Roman"/>
                <w:sz w:val="20"/>
                <w:szCs w:val="20"/>
                <w:vertAlign w:val="superscript"/>
              </w:rPr>
              <w:t>ob-tained</w:t>
            </w:r>
            <w:proofErr w:type="spellEnd"/>
            <w:r w:rsidRPr="00CC3DE2">
              <w:rPr>
                <w:rFonts w:ascii="Times New Roman" w:hAnsi="Times New Roman" w:cs="Times New Roman"/>
                <w:sz w:val="20"/>
                <w:szCs w:val="20"/>
                <w:vertAlign w:val="superscript"/>
              </w:rPr>
              <w:t xml:space="preserve"> an average of 4078Â±3819 steps per day. The </w:t>
            </w:r>
            <w:proofErr w:type="spellStart"/>
            <w:r w:rsidRPr="00CC3DE2">
              <w:rPr>
                <w:rFonts w:ascii="Times New Roman" w:hAnsi="Times New Roman" w:cs="Times New Roman"/>
                <w:sz w:val="20"/>
                <w:szCs w:val="20"/>
                <w:vertAlign w:val="superscript"/>
              </w:rPr>
              <w:t>meanwear</w:t>
            </w:r>
            <w:proofErr w:type="spellEnd"/>
            <w:r w:rsidRPr="00CC3DE2">
              <w:rPr>
                <w:rFonts w:ascii="Times New Roman" w:hAnsi="Times New Roman" w:cs="Times New Roman"/>
                <w:sz w:val="20"/>
                <w:szCs w:val="20"/>
                <w:vertAlign w:val="superscript"/>
              </w:rPr>
              <w:t xml:space="preserve"> time was 8.3Â±3.8 h per day. During the last 2months </w:t>
            </w:r>
            <w:r w:rsidRPr="00CC3DE2">
              <w:rPr>
                <w:rFonts w:ascii="Times New Roman" w:hAnsi="Times New Roman" w:cs="Times New Roman"/>
                <w:sz w:val="20"/>
                <w:szCs w:val="20"/>
                <w:vertAlign w:val="superscript"/>
              </w:rPr>
              <w:lastRenderedPageBreak/>
              <w:t xml:space="preserve">of the intervention, there were 7 </w:t>
            </w:r>
            <w:proofErr w:type="spellStart"/>
            <w:proofErr w:type="gramStart"/>
            <w:r w:rsidRPr="00CC3DE2">
              <w:rPr>
                <w:rFonts w:ascii="Times New Roman" w:hAnsi="Times New Roman" w:cs="Times New Roman"/>
                <w:sz w:val="20"/>
                <w:szCs w:val="20"/>
                <w:vertAlign w:val="superscript"/>
              </w:rPr>
              <w:t>participantswhere</w:t>
            </w:r>
            <w:proofErr w:type="spellEnd"/>
            <w:r w:rsidRPr="00CC3DE2">
              <w:rPr>
                <w:rFonts w:ascii="Times New Roman" w:hAnsi="Times New Roman" w:cs="Times New Roman"/>
                <w:sz w:val="20"/>
                <w:szCs w:val="20"/>
                <w:vertAlign w:val="superscript"/>
              </w:rPr>
              <w:t xml:space="preserve">  we</w:t>
            </w:r>
            <w:proofErr w:type="gramEnd"/>
            <w:r w:rsidRPr="00CC3DE2">
              <w:rPr>
                <w:rFonts w:ascii="Times New Roman" w:hAnsi="Times New Roman" w:cs="Times New Roman"/>
                <w:sz w:val="20"/>
                <w:szCs w:val="20"/>
                <w:vertAlign w:val="superscript"/>
              </w:rPr>
              <w:t xml:space="preserve">  were  unable  to  capture  data  due  </w:t>
            </w:r>
            <w:proofErr w:type="spellStart"/>
            <w:r w:rsidRPr="00CC3DE2">
              <w:rPr>
                <w:rFonts w:ascii="Times New Roman" w:hAnsi="Times New Roman" w:cs="Times New Roman"/>
                <w:sz w:val="20"/>
                <w:szCs w:val="20"/>
                <w:vertAlign w:val="superscript"/>
              </w:rPr>
              <w:t>tosynchronization</w:t>
            </w:r>
            <w:proofErr w:type="spellEnd"/>
            <w:r w:rsidRPr="00CC3DE2">
              <w:rPr>
                <w:rFonts w:ascii="Times New Roman" w:hAnsi="Times New Roman" w:cs="Times New Roman"/>
                <w:sz w:val="20"/>
                <w:szCs w:val="20"/>
                <w:vertAlign w:val="superscript"/>
              </w:rPr>
              <w:t xml:space="preserve"> issues. Three of these seven were </w:t>
            </w:r>
            <w:proofErr w:type="spellStart"/>
            <w:r w:rsidRPr="00CC3DE2">
              <w:rPr>
                <w:rFonts w:ascii="Times New Roman" w:hAnsi="Times New Roman" w:cs="Times New Roman"/>
                <w:sz w:val="20"/>
                <w:szCs w:val="20"/>
                <w:vertAlign w:val="superscript"/>
              </w:rPr>
              <w:t>alsounable</w:t>
            </w:r>
            <w:proofErr w:type="spellEnd"/>
            <w:r w:rsidRPr="00CC3DE2">
              <w:rPr>
                <w:rFonts w:ascii="Times New Roman" w:hAnsi="Times New Roman" w:cs="Times New Roman"/>
                <w:sz w:val="20"/>
                <w:szCs w:val="20"/>
                <w:vertAlign w:val="superscript"/>
              </w:rPr>
              <w:t xml:space="preserve"> to synchronize their devices during months 3 or4 as well. There were no differences in the number </w:t>
            </w:r>
            <w:proofErr w:type="spellStart"/>
            <w:r w:rsidRPr="00CC3DE2">
              <w:rPr>
                <w:rFonts w:ascii="Times New Roman" w:hAnsi="Times New Roman" w:cs="Times New Roman"/>
                <w:sz w:val="20"/>
                <w:szCs w:val="20"/>
                <w:vertAlign w:val="superscript"/>
              </w:rPr>
              <w:t>ofsteps</w:t>
            </w:r>
            <w:proofErr w:type="spellEnd"/>
            <w:r w:rsidRPr="00CC3DE2">
              <w:rPr>
                <w:rFonts w:ascii="Times New Roman" w:hAnsi="Times New Roman" w:cs="Times New Roman"/>
                <w:sz w:val="20"/>
                <w:szCs w:val="20"/>
                <w:vertAlign w:val="superscript"/>
              </w:rPr>
              <w:t xml:space="preserve"> over time (p=0.83).</w:t>
            </w:r>
          </w:p>
        </w:tc>
        <w:tc>
          <w:tcPr>
            <w:tcW w:w="606" w:type="dxa"/>
            <w:hideMark/>
          </w:tcPr>
          <w:p w14:paraId="2AE5560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PT attendance </w:t>
            </w:r>
            <w:proofErr w:type="gramStart"/>
            <w:r w:rsidRPr="00CC3DE2">
              <w:rPr>
                <w:rFonts w:ascii="Times New Roman" w:hAnsi="Times New Roman" w:cs="Times New Roman"/>
                <w:sz w:val="20"/>
                <w:szCs w:val="20"/>
                <w:vertAlign w:val="superscript"/>
              </w:rPr>
              <w:t>rates  77</w:t>
            </w:r>
            <w:proofErr w:type="gramEnd"/>
            <w:r w:rsidRPr="00CC3DE2">
              <w:rPr>
                <w:rFonts w:ascii="Times New Roman" w:hAnsi="Times New Roman" w:cs="Times New Roman"/>
                <w:sz w:val="20"/>
                <w:szCs w:val="20"/>
                <w:vertAlign w:val="superscript"/>
              </w:rPr>
              <w:t xml:space="preserve"> and 78.2% for the video and on-site visits </w:t>
            </w:r>
            <w:r w:rsidRPr="00CC3DE2">
              <w:rPr>
                <w:rFonts w:ascii="Times New Roman" w:hAnsi="Times New Roman" w:cs="Times New Roman"/>
                <w:sz w:val="20"/>
                <w:szCs w:val="20"/>
                <w:vertAlign w:val="superscript"/>
              </w:rPr>
              <w:lastRenderedPageBreak/>
              <w:t>respectively and 84 and 90.0%, for the RDN-based visits respectively.</w:t>
            </w:r>
            <w:r w:rsidRPr="00CC3DE2">
              <w:rPr>
                <w:rFonts w:ascii="Times New Roman" w:hAnsi="Times New Roman" w:cs="Times New Roman"/>
                <w:sz w:val="20"/>
                <w:szCs w:val="20"/>
                <w:vertAlign w:val="superscript"/>
              </w:rPr>
              <w:br/>
              <w:t xml:space="preserve">Fitbit average used of 81.7% of the </w:t>
            </w:r>
            <w:r w:rsidRPr="00CC3DE2">
              <w:rPr>
                <w:rFonts w:ascii="Times New Roman" w:hAnsi="Times New Roman" w:cs="Times New Roman"/>
                <w:sz w:val="20"/>
                <w:szCs w:val="20"/>
                <w:vertAlign w:val="superscript"/>
              </w:rPr>
              <w:lastRenderedPageBreak/>
              <w:t>days of the intervention with average steps per day of 4078Â±3819.</w:t>
            </w:r>
          </w:p>
        </w:tc>
        <w:tc>
          <w:tcPr>
            <w:tcW w:w="1042" w:type="dxa"/>
            <w:noWrap/>
            <w:hideMark/>
          </w:tcPr>
          <w:p w14:paraId="3B231AAC" w14:textId="77777777" w:rsidR="00562F12" w:rsidRPr="00CC3DE2" w:rsidRDefault="00562F12">
            <w:pPr>
              <w:rPr>
                <w:rFonts w:ascii="Times New Roman" w:hAnsi="Times New Roman" w:cs="Times New Roman"/>
                <w:sz w:val="20"/>
                <w:szCs w:val="20"/>
                <w:vertAlign w:val="superscript"/>
              </w:rPr>
            </w:pPr>
          </w:p>
        </w:tc>
        <w:tc>
          <w:tcPr>
            <w:tcW w:w="4607" w:type="dxa"/>
            <w:gridSpan w:val="8"/>
            <w:noWrap/>
            <w:hideMark/>
          </w:tcPr>
          <w:p w14:paraId="4CC30C2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 Mean weight loss 4.6Â±3.5 kg (4.7%); 30STS improved from 13.5Â±5.7 to 16.7Â±5.9 repetitions (p&lt; 0.001); 50% clinically significant improvements in weight (n=22); 73% had at least a 2-repetition improvement in 30STS; 41% had at least a 30 m improvement in 6-min walk. No change in gait speed and grip strength</w:t>
            </w:r>
          </w:p>
        </w:tc>
        <w:tc>
          <w:tcPr>
            <w:tcW w:w="1165" w:type="dxa"/>
            <w:noWrap/>
            <w:hideMark/>
          </w:tcPr>
          <w:p w14:paraId="71B7166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Inability to synchronize Fitbit device data remotely, Fitbit occasionally log</w:t>
            </w:r>
            <w:r w:rsidRPr="00CC3DE2">
              <w:rPr>
                <w:rFonts w:ascii="Times New Roman" w:hAnsi="Times New Roman" w:cs="Times New Roman"/>
                <w:sz w:val="20"/>
                <w:szCs w:val="20"/>
                <w:vertAlign w:val="superscript"/>
              </w:rPr>
              <w:lastRenderedPageBreak/>
              <w:t xml:space="preserve">ged out and did not pair with device </w:t>
            </w:r>
          </w:p>
        </w:tc>
        <w:tc>
          <w:tcPr>
            <w:tcW w:w="1928" w:type="dxa"/>
            <w:noWrap/>
            <w:hideMark/>
          </w:tcPr>
          <w:p w14:paraId="17E44C0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Future devices demonstrated better and easier connectivity to different platforms</w:t>
            </w:r>
          </w:p>
        </w:tc>
        <w:tc>
          <w:tcPr>
            <w:tcW w:w="3707" w:type="dxa"/>
            <w:noWrap/>
            <w:hideMark/>
          </w:tcPr>
          <w:p w14:paraId="2C44BEA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Study intensity was generally high with many sessions</w:t>
            </w:r>
          </w:p>
        </w:tc>
      </w:tr>
      <w:tr w:rsidR="00562F12" w:rsidRPr="00CC3DE2" w14:paraId="04615FE5" w14:textId="77777777" w:rsidTr="00562F12">
        <w:trPr>
          <w:trHeight w:val="290"/>
        </w:trPr>
        <w:tc>
          <w:tcPr>
            <w:tcW w:w="173" w:type="dxa"/>
            <w:noWrap/>
            <w:hideMark/>
          </w:tcPr>
          <w:p w14:paraId="7457DB67" w14:textId="77777777" w:rsidR="00562F12" w:rsidRPr="00CC3DE2" w:rsidRDefault="00562F12">
            <w:pPr>
              <w:rPr>
                <w:rFonts w:ascii="Times New Roman" w:hAnsi="Times New Roman" w:cs="Times New Roman"/>
                <w:sz w:val="20"/>
                <w:szCs w:val="20"/>
                <w:vertAlign w:val="superscript"/>
              </w:rPr>
            </w:pPr>
          </w:p>
        </w:tc>
        <w:tc>
          <w:tcPr>
            <w:tcW w:w="5256" w:type="dxa"/>
            <w:gridSpan w:val="3"/>
            <w:noWrap/>
            <w:hideMark/>
          </w:tcPr>
          <w:p w14:paraId="698905E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Discussion session and action plan base on lifestyle </w:t>
            </w:r>
            <w:proofErr w:type="spellStart"/>
            <w:r w:rsidRPr="00CC3DE2">
              <w:rPr>
                <w:rFonts w:ascii="Times New Roman" w:hAnsi="Times New Roman" w:cs="Times New Roman"/>
                <w:sz w:val="20"/>
                <w:szCs w:val="20"/>
                <w:vertAlign w:val="superscript"/>
              </w:rPr>
              <w:t>behavior</w:t>
            </w:r>
            <w:proofErr w:type="spellEnd"/>
            <w:r w:rsidRPr="00CC3DE2">
              <w:rPr>
                <w:rFonts w:ascii="Times New Roman" w:hAnsi="Times New Roman" w:cs="Times New Roman"/>
                <w:sz w:val="20"/>
                <w:szCs w:val="20"/>
                <w:vertAlign w:val="superscript"/>
              </w:rPr>
              <w:t xml:space="preserve"> to achieve lower risk scores     on relevant components on the HIC every month x 3. Prescribed individualized exercise programme with mode, </w:t>
            </w:r>
            <w:proofErr w:type="gramStart"/>
            <w:r w:rsidRPr="00CC3DE2">
              <w:rPr>
                <w:rFonts w:ascii="Times New Roman" w:hAnsi="Times New Roman" w:cs="Times New Roman"/>
                <w:sz w:val="20"/>
                <w:szCs w:val="20"/>
                <w:vertAlign w:val="superscript"/>
              </w:rPr>
              <w:t>frequency</w:t>
            </w:r>
            <w:proofErr w:type="gramEnd"/>
            <w:r w:rsidRPr="00CC3DE2">
              <w:rPr>
                <w:rFonts w:ascii="Times New Roman" w:hAnsi="Times New Roman" w:cs="Times New Roman"/>
                <w:sz w:val="20"/>
                <w:szCs w:val="20"/>
                <w:vertAlign w:val="superscript"/>
              </w:rPr>
              <w:t xml:space="preserve"> and intensity of exercise. Frequently advised </w:t>
            </w:r>
            <w:proofErr w:type="gramStart"/>
            <w:r w:rsidRPr="00CC3DE2">
              <w:rPr>
                <w:rFonts w:ascii="Times New Roman" w:hAnsi="Times New Roman" w:cs="Times New Roman"/>
                <w:sz w:val="20"/>
                <w:szCs w:val="20"/>
                <w:vertAlign w:val="superscript"/>
              </w:rPr>
              <w:t xml:space="preserve">to  </w:t>
            </w:r>
            <w:proofErr w:type="spellStart"/>
            <w:r w:rsidRPr="00CC3DE2">
              <w:rPr>
                <w:rFonts w:ascii="Times New Roman" w:hAnsi="Times New Roman" w:cs="Times New Roman"/>
                <w:sz w:val="20"/>
                <w:szCs w:val="20"/>
                <w:vertAlign w:val="superscript"/>
              </w:rPr>
              <w:t>to</w:t>
            </w:r>
            <w:proofErr w:type="spellEnd"/>
            <w:proofErr w:type="gramEnd"/>
            <w:r w:rsidRPr="00CC3DE2">
              <w:rPr>
                <w:rFonts w:ascii="Times New Roman" w:hAnsi="Times New Roman" w:cs="Times New Roman"/>
                <w:sz w:val="20"/>
                <w:szCs w:val="20"/>
                <w:vertAlign w:val="superscript"/>
              </w:rPr>
              <w:t xml:space="preserve"> walk around the </w:t>
            </w:r>
            <w:r w:rsidRPr="00CC3DE2">
              <w:rPr>
                <w:rFonts w:ascii="Times New Roman" w:hAnsi="Times New Roman" w:cs="Times New Roman"/>
                <w:sz w:val="20"/>
                <w:szCs w:val="20"/>
                <w:vertAlign w:val="superscript"/>
              </w:rPr>
              <w:lastRenderedPageBreak/>
              <w:t xml:space="preserve">community centre for 30 min each day, 3 times per week. </w:t>
            </w:r>
            <w:proofErr w:type="gramStart"/>
            <w:r w:rsidRPr="00CC3DE2">
              <w:rPr>
                <w:rFonts w:ascii="Times New Roman" w:hAnsi="Times New Roman" w:cs="Times New Roman"/>
                <w:sz w:val="20"/>
                <w:szCs w:val="20"/>
                <w:vertAlign w:val="superscript"/>
              </w:rPr>
              <w:t>All  participants</w:t>
            </w:r>
            <w:proofErr w:type="gramEnd"/>
            <w:r w:rsidRPr="00CC3DE2">
              <w:rPr>
                <w:rFonts w:ascii="Times New Roman" w:hAnsi="Times New Roman" w:cs="Times New Roman"/>
                <w:sz w:val="20"/>
                <w:szCs w:val="20"/>
                <w:vertAlign w:val="superscript"/>
              </w:rPr>
              <w:t xml:space="preserve">  were  given  a  standard  brochure  on  healthy  lifestyle  practices  and  lifestyle </w:t>
            </w:r>
            <w:proofErr w:type="spellStart"/>
            <w:r w:rsidRPr="00CC3DE2">
              <w:rPr>
                <w:rFonts w:ascii="Times New Roman" w:hAnsi="Times New Roman" w:cs="Times New Roman"/>
                <w:sz w:val="20"/>
                <w:szCs w:val="20"/>
                <w:vertAlign w:val="superscript"/>
              </w:rPr>
              <w:t>behavior</w:t>
            </w:r>
            <w:proofErr w:type="spellEnd"/>
            <w:r w:rsidRPr="00CC3DE2">
              <w:rPr>
                <w:rFonts w:ascii="Times New Roman" w:hAnsi="Times New Roman" w:cs="Times New Roman"/>
                <w:sz w:val="20"/>
                <w:szCs w:val="20"/>
                <w:vertAlign w:val="superscript"/>
              </w:rPr>
              <w:t xml:space="preserve"> change. </w:t>
            </w:r>
          </w:p>
        </w:tc>
        <w:tc>
          <w:tcPr>
            <w:tcW w:w="4297" w:type="dxa"/>
            <w:gridSpan w:val="3"/>
            <w:noWrap/>
            <w:hideMark/>
          </w:tcPr>
          <w:p w14:paraId="48B3BEE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Intervention was tailored to individuals based on the components and scores on the HIC. Exercise programme was individualized based on scores on HIC and the capacity of the concern.</w:t>
            </w:r>
          </w:p>
        </w:tc>
        <w:tc>
          <w:tcPr>
            <w:tcW w:w="1569" w:type="dxa"/>
            <w:gridSpan w:val="3"/>
            <w:noWrap/>
            <w:hideMark/>
          </w:tcPr>
          <w:p w14:paraId="32AEFA1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No changes were made on planned intervention during the study period. </w:t>
            </w:r>
          </w:p>
        </w:tc>
        <w:tc>
          <w:tcPr>
            <w:tcW w:w="3543" w:type="dxa"/>
            <w:gridSpan w:val="3"/>
            <w:noWrap/>
            <w:hideMark/>
          </w:tcPr>
          <w:p w14:paraId="7DBDD05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Intervention adherence was not described but outcomes were monitored at baselines and monthly for 3 months. </w:t>
            </w:r>
          </w:p>
        </w:tc>
        <w:tc>
          <w:tcPr>
            <w:tcW w:w="3787" w:type="dxa"/>
            <w:gridSpan w:val="4"/>
            <w:noWrap/>
            <w:hideMark/>
          </w:tcPr>
          <w:p w14:paraId="75EFC24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fidelity was not measured, however reasons for </w:t>
            </w:r>
            <w:proofErr w:type="gramStart"/>
            <w:r w:rsidRPr="00CC3DE2">
              <w:rPr>
                <w:rFonts w:ascii="Times New Roman" w:hAnsi="Times New Roman" w:cs="Times New Roman"/>
                <w:sz w:val="20"/>
                <w:szCs w:val="20"/>
                <w:vertAlign w:val="superscript"/>
              </w:rPr>
              <w:t>drop outs</w:t>
            </w:r>
            <w:proofErr w:type="gramEnd"/>
            <w:r w:rsidRPr="00CC3DE2">
              <w:rPr>
                <w:rFonts w:ascii="Times New Roman" w:hAnsi="Times New Roman" w:cs="Times New Roman"/>
                <w:sz w:val="20"/>
                <w:szCs w:val="20"/>
                <w:vertAlign w:val="superscript"/>
              </w:rPr>
              <w:t xml:space="preserve"> were not noted and were not related to the intervention</w:t>
            </w:r>
          </w:p>
        </w:tc>
        <w:tc>
          <w:tcPr>
            <w:tcW w:w="606" w:type="dxa"/>
            <w:noWrap/>
            <w:hideMark/>
          </w:tcPr>
          <w:p w14:paraId="09FDCC2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BMI reduced from 25.21Â± 3.4</w:t>
            </w:r>
            <w:r w:rsidRPr="00CC3DE2">
              <w:rPr>
                <w:rFonts w:ascii="Times New Roman" w:hAnsi="Times New Roman" w:cs="Times New Roman"/>
                <w:sz w:val="20"/>
                <w:szCs w:val="20"/>
                <w:vertAlign w:val="superscript"/>
              </w:rPr>
              <w:lastRenderedPageBreak/>
              <w:t>2 to 24.82 Â± 3.39kg/m2</w:t>
            </w:r>
          </w:p>
        </w:tc>
        <w:tc>
          <w:tcPr>
            <w:tcW w:w="1042" w:type="dxa"/>
            <w:noWrap/>
            <w:hideMark/>
          </w:tcPr>
          <w:p w14:paraId="688CE4D4"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BMI mean change from baseline </w:t>
            </w:r>
            <w:r w:rsidRPr="00CC3DE2">
              <w:rPr>
                <w:rFonts w:ascii="Times New Roman" w:hAnsi="Times New Roman" w:cs="Times New Roman"/>
                <w:sz w:val="20"/>
                <w:szCs w:val="20"/>
                <w:vertAlign w:val="superscript"/>
              </w:rPr>
              <w:lastRenderedPageBreak/>
              <w:t>to follow-up at 3 months (SD) and P value = 0.040 (0.85) &lt;0.0001</w:t>
            </w:r>
          </w:p>
        </w:tc>
        <w:tc>
          <w:tcPr>
            <w:tcW w:w="623" w:type="dxa"/>
            <w:hideMark/>
          </w:tcPr>
          <w:p w14:paraId="003386DD"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waist circumference reduced </w:t>
            </w:r>
            <w:r w:rsidRPr="00CC3DE2">
              <w:rPr>
                <w:rFonts w:ascii="Times New Roman" w:hAnsi="Times New Roman" w:cs="Times New Roman"/>
                <w:sz w:val="20"/>
                <w:szCs w:val="20"/>
                <w:vertAlign w:val="superscript"/>
              </w:rPr>
              <w:lastRenderedPageBreak/>
              <w:t>from 91.52Â± 10.18 to 89.95Â± 9.95cm</w:t>
            </w:r>
            <w:r w:rsidRPr="00CC3DE2">
              <w:rPr>
                <w:rFonts w:ascii="Times New Roman" w:hAnsi="Times New Roman" w:cs="Times New Roman"/>
                <w:sz w:val="20"/>
                <w:szCs w:val="20"/>
                <w:vertAlign w:val="superscript"/>
              </w:rPr>
              <w:br/>
            </w:r>
            <w:r w:rsidRPr="00CC3DE2">
              <w:rPr>
                <w:rFonts w:ascii="Times New Roman" w:hAnsi="Times New Roman" w:cs="Times New Roman"/>
                <w:sz w:val="20"/>
                <w:szCs w:val="20"/>
                <w:vertAlign w:val="superscript"/>
              </w:rPr>
              <w:br/>
              <w:t>DBP 80.80 Â± 8.18 to 77.20 Â± 10-.04 mmHg</w:t>
            </w:r>
          </w:p>
        </w:tc>
        <w:tc>
          <w:tcPr>
            <w:tcW w:w="1006" w:type="dxa"/>
            <w:gridSpan w:val="2"/>
            <w:noWrap/>
            <w:hideMark/>
          </w:tcPr>
          <w:p w14:paraId="53C98AB3"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Control= 0.28 (-0.02 to 0.58) P= 0.069</w:t>
            </w:r>
          </w:p>
        </w:tc>
        <w:tc>
          <w:tcPr>
            <w:tcW w:w="1349" w:type="dxa"/>
            <w:gridSpan w:val="2"/>
            <w:noWrap/>
            <w:hideMark/>
          </w:tcPr>
          <w:p w14:paraId="75DADAA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Physical activity at 3 months follow-up 79 (87.8%) P value &lt;0.001</w:t>
            </w:r>
          </w:p>
        </w:tc>
        <w:tc>
          <w:tcPr>
            <w:tcW w:w="1629" w:type="dxa"/>
            <w:gridSpan w:val="3"/>
            <w:noWrap/>
            <w:hideMark/>
          </w:tcPr>
          <w:p w14:paraId="6802466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35 (40.7%) P value = 0.864</w:t>
            </w:r>
          </w:p>
        </w:tc>
        <w:tc>
          <w:tcPr>
            <w:tcW w:w="1165" w:type="dxa"/>
            <w:noWrap/>
            <w:hideMark/>
          </w:tcPr>
          <w:p w14:paraId="3A53B74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Uncertainty on appropriate daily portions </w:t>
            </w:r>
            <w:r w:rsidRPr="00CC3DE2">
              <w:rPr>
                <w:rFonts w:ascii="Times New Roman" w:hAnsi="Times New Roman" w:cs="Times New Roman"/>
                <w:sz w:val="20"/>
                <w:szCs w:val="20"/>
                <w:vertAlign w:val="superscript"/>
              </w:rPr>
              <w:lastRenderedPageBreak/>
              <w:t>of fruits and vegetables per day</w:t>
            </w:r>
          </w:p>
        </w:tc>
        <w:tc>
          <w:tcPr>
            <w:tcW w:w="1928" w:type="dxa"/>
            <w:noWrap/>
            <w:hideMark/>
          </w:tcPr>
          <w:p w14:paraId="38AA30A6"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proposed to that it should be made more explicit on the HIC guide </w:t>
            </w:r>
            <w:r w:rsidRPr="00CC3DE2">
              <w:rPr>
                <w:rFonts w:ascii="Times New Roman" w:hAnsi="Times New Roman" w:cs="Times New Roman"/>
                <w:sz w:val="20"/>
                <w:szCs w:val="20"/>
                <w:vertAlign w:val="superscript"/>
              </w:rPr>
              <w:lastRenderedPageBreak/>
              <w:t>for clinicians and patients alike</w:t>
            </w:r>
          </w:p>
        </w:tc>
        <w:tc>
          <w:tcPr>
            <w:tcW w:w="3707" w:type="dxa"/>
            <w:noWrap/>
            <w:hideMark/>
          </w:tcPr>
          <w:p w14:paraId="741929B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 xml:space="preserve">Three months intervention/follow-up too short to demonstrate objective changes in biometric variables and </w:t>
            </w:r>
            <w:r w:rsidRPr="00CC3DE2">
              <w:rPr>
                <w:rFonts w:ascii="Times New Roman" w:hAnsi="Times New Roman" w:cs="Times New Roman"/>
                <w:sz w:val="20"/>
                <w:szCs w:val="20"/>
                <w:vertAlign w:val="superscript"/>
              </w:rPr>
              <w:lastRenderedPageBreak/>
              <w:t xml:space="preserve">lifestyle practices </w:t>
            </w:r>
          </w:p>
        </w:tc>
      </w:tr>
      <w:tr w:rsidR="00CC3DE2" w:rsidRPr="00CC3DE2" w14:paraId="484770C2" w14:textId="77777777" w:rsidTr="00562F12">
        <w:trPr>
          <w:trHeight w:val="290"/>
        </w:trPr>
        <w:tc>
          <w:tcPr>
            <w:tcW w:w="173" w:type="dxa"/>
            <w:noWrap/>
            <w:hideMark/>
          </w:tcPr>
          <w:p w14:paraId="26A87995" w14:textId="77777777" w:rsidR="00562F12" w:rsidRPr="00CC3DE2" w:rsidRDefault="00562F12">
            <w:pPr>
              <w:rPr>
                <w:rFonts w:ascii="Times New Roman" w:hAnsi="Times New Roman" w:cs="Times New Roman"/>
                <w:sz w:val="20"/>
                <w:szCs w:val="20"/>
                <w:vertAlign w:val="superscript"/>
              </w:rPr>
            </w:pPr>
          </w:p>
        </w:tc>
        <w:tc>
          <w:tcPr>
            <w:tcW w:w="5256" w:type="dxa"/>
            <w:gridSpan w:val="3"/>
            <w:noWrap/>
            <w:hideMark/>
          </w:tcPr>
          <w:p w14:paraId="284D151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Two 90-min sessions per week for 12 weeks. Sessions comprised 45 min of education on a variety of health-related topics, then 45 min of exercise. Exercise component included aerobic exercise t moderate intensity (12-14 of RPE), resistance exercise circuit on major muscle group, followed by flexibility exercises. Exercises were individually prescribed and progressed by increasing repetitions and then increasing resistance over the 12 weeks.</w:t>
            </w:r>
          </w:p>
        </w:tc>
        <w:tc>
          <w:tcPr>
            <w:tcW w:w="4297" w:type="dxa"/>
            <w:gridSpan w:val="3"/>
            <w:noWrap/>
            <w:hideMark/>
          </w:tcPr>
          <w:p w14:paraId="302F8DB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individualised and tailored based on participant 's tolerance</w:t>
            </w:r>
          </w:p>
        </w:tc>
        <w:tc>
          <w:tcPr>
            <w:tcW w:w="1569" w:type="dxa"/>
            <w:gridSpan w:val="3"/>
            <w:noWrap/>
            <w:hideMark/>
          </w:tcPr>
          <w:p w14:paraId="2B5B93D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 changes reported.</w:t>
            </w:r>
          </w:p>
        </w:tc>
        <w:tc>
          <w:tcPr>
            <w:tcW w:w="3543" w:type="dxa"/>
            <w:gridSpan w:val="3"/>
            <w:noWrap/>
            <w:hideMark/>
          </w:tcPr>
          <w:p w14:paraId="7342B4E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Adherence was monitored by recording attendance and attrition deter-mined by the physiotherapist following telephone discussion on their reasons for non-attendance with participants who ceased attending.</w:t>
            </w:r>
          </w:p>
        </w:tc>
        <w:tc>
          <w:tcPr>
            <w:tcW w:w="3787" w:type="dxa"/>
            <w:gridSpan w:val="4"/>
            <w:noWrap/>
            <w:hideMark/>
          </w:tcPr>
          <w:p w14:paraId="6123FFE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 70% adherence rate was achieved</w:t>
            </w:r>
          </w:p>
        </w:tc>
        <w:tc>
          <w:tcPr>
            <w:tcW w:w="6255" w:type="dxa"/>
            <w:gridSpan w:val="10"/>
            <w:noWrap/>
            <w:hideMark/>
          </w:tcPr>
          <w:p w14:paraId="3D1D1B0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The programme was safe and culturally acceptable and outcomes demon-</w:t>
            </w:r>
            <w:proofErr w:type="spellStart"/>
            <w:r w:rsidRPr="00CC3DE2">
              <w:rPr>
                <w:rFonts w:ascii="Times New Roman" w:hAnsi="Times New Roman" w:cs="Times New Roman"/>
                <w:sz w:val="20"/>
                <w:szCs w:val="20"/>
                <w:vertAlign w:val="superscript"/>
              </w:rPr>
              <w:t>strated</w:t>
            </w:r>
            <w:proofErr w:type="spellEnd"/>
            <w:r w:rsidRPr="00CC3DE2">
              <w:rPr>
                <w:rFonts w:ascii="Times New Roman" w:hAnsi="Times New Roman" w:cs="Times New Roman"/>
                <w:sz w:val="20"/>
                <w:szCs w:val="20"/>
                <w:vertAlign w:val="superscript"/>
              </w:rPr>
              <w:t xml:space="preserve"> clinical benefit to participants.</w:t>
            </w:r>
          </w:p>
        </w:tc>
        <w:tc>
          <w:tcPr>
            <w:tcW w:w="6800" w:type="dxa"/>
            <w:gridSpan w:val="3"/>
            <w:noWrap/>
            <w:hideMark/>
          </w:tcPr>
          <w:p w14:paraId="20A3D5A2"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Attrition rate was high (30%) with mean age of 54 suggesting need for more flexibility for potentially working class.</w:t>
            </w:r>
          </w:p>
        </w:tc>
      </w:tr>
      <w:tr w:rsidR="00562F12" w:rsidRPr="00CC3DE2" w14:paraId="19E39DB7" w14:textId="77777777" w:rsidTr="00562F12">
        <w:trPr>
          <w:trHeight w:val="290"/>
        </w:trPr>
        <w:tc>
          <w:tcPr>
            <w:tcW w:w="173" w:type="dxa"/>
            <w:noWrap/>
            <w:hideMark/>
          </w:tcPr>
          <w:p w14:paraId="77BD9232" w14:textId="77777777" w:rsidR="00562F12" w:rsidRPr="00CC3DE2" w:rsidRDefault="00562F12">
            <w:pPr>
              <w:rPr>
                <w:rFonts w:ascii="Times New Roman" w:hAnsi="Times New Roman" w:cs="Times New Roman"/>
                <w:sz w:val="20"/>
                <w:szCs w:val="20"/>
                <w:vertAlign w:val="superscript"/>
              </w:rPr>
            </w:pPr>
          </w:p>
        </w:tc>
        <w:tc>
          <w:tcPr>
            <w:tcW w:w="5256" w:type="dxa"/>
            <w:gridSpan w:val="3"/>
            <w:noWrap/>
            <w:hideMark/>
          </w:tcPr>
          <w:p w14:paraId="3E9E928F"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90 minutes/week for 12 weeks on </w:t>
            </w:r>
            <w:proofErr w:type="spellStart"/>
            <w:r w:rsidRPr="00CC3DE2">
              <w:rPr>
                <w:rFonts w:ascii="Times New Roman" w:hAnsi="Times New Roman" w:cs="Times New Roman"/>
                <w:sz w:val="20"/>
                <w:szCs w:val="20"/>
                <w:vertAlign w:val="superscript"/>
              </w:rPr>
              <w:t>behavior</w:t>
            </w:r>
            <w:proofErr w:type="spellEnd"/>
            <w:r w:rsidRPr="00CC3DE2">
              <w:rPr>
                <w:rFonts w:ascii="Times New Roman" w:hAnsi="Times New Roman" w:cs="Times New Roman"/>
                <w:sz w:val="20"/>
                <w:szCs w:val="20"/>
                <w:vertAlign w:val="superscript"/>
              </w:rPr>
              <w:t xml:space="preserve"> change topic related to physical activity, healthy eating habits and </w:t>
            </w:r>
            <w:proofErr w:type="spellStart"/>
            <w:r w:rsidRPr="00CC3DE2">
              <w:rPr>
                <w:rFonts w:ascii="Times New Roman" w:hAnsi="Times New Roman" w:cs="Times New Roman"/>
                <w:sz w:val="20"/>
                <w:szCs w:val="20"/>
                <w:vertAlign w:val="superscript"/>
              </w:rPr>
              <w:t>behavior</w:t>
            </w:r>
            <w:proofErr w:type="spellEnd"/>
            <w:r w:rsidRPr="00CC3DE2">
              <w:rPr>
                <w:rFonts w:ascii="Times New Roman" w:hAnsi="Times New Roman" w:cs="Times New Roman"/>
                <w:sz w:val="20"/>
                <w:szCs w:val="20"/>
                <w:vertAlign w:val="superscript"/>
              </w:rPr>
              <w:t xml:space="preserve"> change strategies, such as definition of physical activity and healthy eating habits concepts, assessment of </w:t>
            </w:r>
            <w:proofErr w:type="spellStart"/>
            <w:r w:rsidRPr="00CC3DE2">
              <w:rPr>
                <w:rFonts w:ascii="Times New Roman" w:hAnsi="Times New Roman" w:cs="Times New Roman"/>
                <w:sz w:val="20"/>
                <w:szCs w:val="20"/>
                <w:vertAlign w:val="superscript"/>
              </w:rPr>
              <w:t>behavior</w:t>
            </w:r>
            <w:proofErr w:type="spellEnd"/>
            <w:r w:rsidRPr="00CC3DE2">
              <w:rPr>
                <w:rFonts w:ascii="Times New Roman" w:hAnsi="Times New Roman" w:cs="Times New Roman"/>
                <w:sz w:val="20"/>
                <w:szCs w:val="20"/>
                <w:vertAlign w:val="superscript"/>
              </w:rPr>
              <w:t xml:space="preserve"> change stages, healthy eating and physical activity routine planning and implementation, overcoming of barriers and challenges, support gathering and progress monitoring, stress management tips, trust </w:t>
            </w:r>
            <w:r w:rsidRPr="00CC3DE2">
              <w:rPr>
                <w:rFonts w:ascii="Times New Roman" w:hAnsi="Times New Roman" w:cs="Times New Roman"/>
                <w:sz w:val="20"/>
                <w:szCs w:val="20"/>
                <w:vertAlign w:val="superscript"/>
              </w:rPr>
              <w:lastRenderedPageBreak/>
              <w:t xml:space="preserve">building and revisiting of initial goals. </w:t>
            </w:r>
          </w:p>
        </w:tc>
        <w:tc>
          <w:tcPr>
            <w:tcW w:w="3253" w:type="dxa"/>
            <w:gridSpan w:val="2"/>
            <w:noWrap/>
            <w:hideMark/>
          </w:tcPr>
          <w:p w14:paraId="64693E4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lastRenderedPageBreak/>
              <w:t>not described</w:t>
            </w:r>
          </w:p>
        </w:tc>
        <w:tc>
          <w:tcPr>
            <w:tcW w:w="1044" w:type="dxa"/>
            <w:noWrap/>
            <w:hideMark/>
          </w:tcPr>
          <w:p w14:paraId="348825AE" w14:textId="77777777" w:rsidR="00562F12" w:rsidRPr="00CC3DE2" w:rsidRDefault="00562F12">
            <w:pPr>
              <w:rPr>
                <w:rFonts w:ascii="Times New Roman" w:hAnsi="Times New Roman" w:cs="Times New Roman"/>
                <w:sz w:val="20"/>
                <w:szCs w:val="20"/>
                <w:vertAlign w:val="superscript"/>
              </w:rPr>
            </w:pPr>
          </w:p>
        </w:tc>
        <w:tc>
          <w:tcPr>
            <w:tcW w:w="1046" w:type="dxa"/>
            <w:gridSpan w:val="2"/>
            <w:noWrap/>
            <w:hideMark/>
          </w:tcPr>
          <w:p w14:paraId="661A5AE7"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described</w:t>
            </w:r>
          </w:p>
        </w:tc>
        <w:tc>
          <w:tcPr>
            <w:tcW w:w="523" w:type="dxa"/>
            <w:noWrap/>
            <w:hideMark/>
          </w:tcPr>
          <w:p w14:paraId="1C1E2FD4" w14:textId="77777777" w:rsidR="00562F12" w:rsidRPr="00CC3DE2" w:rsidRDefault="00562F12">
            <w:pPr>
              <w:rPr>
                <w:rFonts w:ascii="Times New Roman" w:hAnsi="Times New Roman" w:cs="Times New Roman"/>
                <w:sz w:val="20"/>
                <w:szCs w:val="20"/>
                <w:vertAlign w:val="superscript"/>
              </w:rPr>
            </w:pPr>
          </w:p>
        </w:tc>
        <w:tc>
          <w:tcPr>
            <w:tcW w:w="2476" w:type="dxa"/>
            <w:gridSpan w:val="2"/>
            <w:noWrap/>
            <w:hideMark/>
          </w:tcPr>
          <w:p w14:paraId="4D1D9EAC"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described</w:t>
            </w:r>
          </w:p>
        </w:tc>
        <w:tc>
          <w:tcPr>
            <w:tcW w:w="1067" w:type="dxa"/>
            <w:noWrap/>
            <w:hideMark/>
          </w:tcPr>
          <w:p w14:paraId="045D1158" w14:textId="77777777" w:rsidR="00562F12" w:rsidRPr="00CC3DE2" w:rsidRDefault="00562F12">
            <w:pPr>
              <w:rPr>
                <w:rFonts w:ascii="Times New Roman" w:hAnsi="Times New Roman" w:cs="Times New Roman"/>
                <w:sz w:val="20"/>
                <w:szCs w:val="20"/>
                <w:vertAlign w:val="superscript"/>
              </w:rPr>
            </w:pPr>
          </w:p>
        </w:tc>
        <w:tc>
          <w:tcPr>
            <w:tcW w:w="2132" w:type="dxa"/>
            <w:gridSpan w:val="2"/>
            <w:noWrap/>
            <w:hideMark/>
          </w:tcPr>
          <w:p w14:paraId="016EFCD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not described</w:t>
            </w:r>
          </w:p>
        </w:tc>
        <w:tc>
          <w:tcPr>
            <w:tcW w:w="895" w:type="dxa"/>
            <w:noWrap/>
            <w:hideMark/>
          </w:tcPr>
          <w:p w14:paraId="19E598F9" w14:textId="77777777" w:rsidR="00562F12" w:rsidRPr="00CC3DE2" w:rsidRDefault="00562F12">
            <w:pPr>
              <w:rPr>
                <w:rFonts w:ascii="Times New Roman" w:hAnsi="Times New Roman" w:cs="Times New Roman"/>
                <w:sz w:val="20"/>
                <w:szCs w:val="20"/>
                <w:vertAlign w:val="superscript"/>
              </w:rPr>
            </w:pPr>
          </w:p>
        </w:tc>
        <w:tc>
          <w:tcPr>
            <w:tcW w:w="760" w:type="dxa"/>
            <w:noWrap/>
            <w:hideMark/>
          </w:tcPr>
          <w:p w14:paraId="182A4108" w14:textId="77777777" w:rsidR="00562F12" w:rsidRPr="00CC3DE2" w:rsidRDefault="00562F12">
            <w:pPr>
              <w:rPr>
                <w:rFonts w:ascii="Times New Roman" w:hAnsi="Times New Roman" w:cs="Times New Roman"/>
                <w:sz w:val="20"/>
                <w:szCs w:val="20"/>
                <w:vertAlign w:val="superscript"/>
              </w:rPr>
            </w:pPr>
          </w:p>
        </w:tc>
        <w:tc>
          <w:tcPr>
            <w:tcW w:w="606" w:type="dxa"/>
            <w:noWrap/>
            <w:hideMark/>
          </w:tcPr>
          <w:p w14:paraId="280D943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IG: weight 81.1Â±21.1 to 80.8Â±21.0 </w:t>
            </w:r>
          </w:p>
        </w:tc>
        <w:tc>
          <w:tcPr>
            <w:tcW w:w="1042" w:type="dxa"/>
            <w:noWrap/>
            <w:hideMark/>
          </w:tcPr>
          <w:p w14:paraId="2BFB6B3E"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CG: weight 79.2Â±10.9 to 79.8Â±11.3 kg</w:t>
            </w:r>
          </w:p>
        </w:tc>
        <w:tc>
          <w:tcPr>
            <w:tcW w:w="1167" w:type="dxa"/>
            <w:gridSpan w:val="2"/>
            <w:noWrap/>
            <w:hideMark/>
          </w:tcPr>
          <w:p w14:paraId="674DEB4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127.6Â±13.7mmH</w:t>
            </w:r>
          </w:p>
        </w:tc>
        <w:tc>
          <w:tcPr>
            <w:tcW w:w="462" w:type="dxa"/>
            <w:noWrap/>
            <w:hideMark/>
          </w:tcPr>
          <w:p w14:paraId="3347B209" w14:textId="77777777" w:rsidR="00562F12" w:rsidRPr="00CC3DE2" w:rsidRDefault="00562F12">
            <w:pPr>
              <w:rPr>
                <w:rFonts w:ascii="Times New Roman" w:hAnsi="Times New Roman" w:cs="Times New Roman"/>
                <w:sz w:val="20"/>
                <w:szCs w:val="20"/>
                <w:vertAlign w:val="superscript"/>
              </w:rPr>
            </w:pPr>
          </w:p>
        </w:tc>
        <w:tc>
          <w:tcPr>
            <w:tcW w:w="810" w:type="dxa"/>
            <w:noWrap/>
            <w:hideMark/>
          </w:tcPr>
          <w:p w14:paraId="6085DE15"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IG: BP 131.3Â±15.8mmHg to 125.1Â±17.3mmHg</w:t>
            </w:r>
          </w:p>
        </w:tc>
        <w:tc>
          <w:tcPr>
            <w:tcW w:w="539" w:type="dxa"/>
            <w:noWrap/>
            <w:hideMark/>
          </w:tcPr>
          <w:p w14:paraId="0AA5AB2B"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CG: BP 127.6Â±13.7mmHg to 126.9Â±13.3mmHg</w:t>
            </w:r>
          </w:p>
        </w:tc>
        <w:tc>
          <w:tcPr>
            <w:tcW w:w="1373" w:type="dxa"/>
            <w:gridSpan w:val="2"/>
            <w:noWrap/>
            <w:hideMark/>
          </w:tcPr>
          <w:p w14:paraId="10A43471"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126.9Â±13.3mmH</w:t>
            </w:r>
          </w:p>
        </w:tc>
        <w:tc>
          <w:tcPr>
            <w:tcW w:w="256" w:type="dxa"/>
            <w:noWrap/>
            <w:hideMark/>
          </w:tcPr>
          <w:p w14:paraId="067C7FC9" w14:textId="77777777" w:rsidR="00562F12" w:rsidRPr="00CC3DE2" w:rsidRDefault="00562F12">
            <w:pPr>
              <w:rPr>
                <w:rFonts w:ascii="Times New Roman" w:hAnsi="Times New Roman" w:cs="Times New Roman"/>
                <w:sz w:val="20"/>
                <w:szCs w:val="20"/>
                <w:vertAlign w:val="superscript"/>
              </w:rPr>
            </w:pPr>
          </w:p>
        </w:tc>
        <w:tc>
          <w:tcPr>
            <w:tcW w:w="6800" w:type="dxa"/>
            <w:gridSpan w:val="3"/>
            <w:noWrap/>
            <w:hideMark/>
          </w:tcPr>
          <w:p w14:paraId="713F065A" w14:textId="77777777" w:rsidR="00562F12" w:rsidRPr="00CC3DE2" w:rsidRDefault="00562F12">
            <w:pPr>
              <w:rPr>
                <w:rFonts w:ascii="Times New Roman" w:hAnsi="Times New Roman" w:cs="Times New Roman"/>
                <w:sz w:val="20"/>
                <w:szCs w:val="20"/>
                <w:vertAlign w:val="superscript"/>
              </w:rPr>
            </w:pPr>
            <w:r w:rsidRPr="00CC3DE2">
              <w:rPr>
                <w:rFonts w:ascii="Times New Roman" w:hAnsi="Times New Roman" w:cs="Times New Roman"/>
                <w:sz w:val="20"/>
                <w:szCs w:val="20"/>
                <w:vertAlign w:val="superscript"/>
              </w:rPr>
              <w:t xml:space="preserve">high dropout </w:t>
            </w:r>
            <w:proofErr w:type="gramStart"/>
            <w:r w:rsidRPr="00CC3DE2">
              <w:rPr>
                <w:rFonts w:ascii="Times New Roman" w:hAnsi="Times New Roman" w:cs="Times New Roman"/>
                <w:sz w:val="20"/>
                <w:szCs w:val="20"/>
                <w:vertAlign w:val="superscript"/>
              </w:rPr>
              <w:t>rates(</w:t>
            </w:r>
            <w:proofErr w:type="gramEnd"/>
            <w:r w:rsidRPr="00CC3DE2">
              <w:rPr>
                <w:rFonts w:ascii="Times New Roman" w:hAnsi="Times New Roman" w:cs="Times New Roman"/>
                <w:sz w:val="20"/>
                <w:szCs w:val="20"/>
                <w:vertAlign w:val="superscript"/>
              </w:rPr>
              <w:t>approx. 50%) associated with difficult transportation, constant lack of safety, time and money</w:t>
            </w:r>
          </w:p>
        </w:tc>
      </w:tr>
    </w:tbl>
    <w:p w14:paraId="31AB7A45" w14:textId="77777777" w:rsidR="00562F12" w:rsidRPr="00CC3DE2" w:rsidRDefault="00562F12">
      <w:pPr>
        <w:rPr>
          <w:rFonts w:ascii="Times New Roman" w:hAnsi="Times New Roman" w:cs="Times New Roman"/>
          <w:sz w:val="20"/>
          <w:szCs w:val="20"/>
          <w:vertAlign w:val="superscript"/>
        </w:rPr>
      </w:pPr>
    </w:p>
    <w:p w14:paraId="377A437D" w14:textId="77777777" w:rsidR="004420BA" w:rsidRPr="00CC3DE2" w:rsidRDefault="004420BA">
      <w:pPr>
        <w:rPr>
          <w:rFonts w:ascii="Times New Roman" w:hAnsi="Times New Roman" w:cs="Times New Roman"/>
          <w:sz w:val="20"/>
          <w:szCs w:val="20"/>
          <w:vertAlign w:val="superscript"/>
        </w:rPr>
      </w:pPr>
    </w:p>
    <w:p w14:paraId="3C2596A8" w14:textId="77777777" w:rsidR="00562F12" w:rsidRPr="00CC3DE2" w:rsidRDefault="00562F12">
      <w:pPr>
        <w:rPr>
          <w:rFonts w:ascii="Times New Roman" w:hAnsi="Times New Roman" w:cs="Times New Roman"/>
          <w:sz w:val="20"/>
          <w:szCs w:val="20"/>
          <w:vertAlign w:val="superscript"/>
        </w:rPr>
      </w:pPr>
    </w:p>
    <w:sectPr w:rsidR="00562F12" w:rsidRPr="00CC3DE2" w:rsidSect="00562F12">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F12"/>
    <w:rsid w:val="00224A98"/>
    <w:rsid w:val="004420BA"/>
    <w:rsid w:val="00562F12"/>
    <w:rsid w:val="00CC3DE2"/>
    <w:rsid w:val="00E414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F4433"/>
  <w15:chartTrackingRefBased/>
  <w15:docId w15:val="{6C045944-104B-44BF-A313-F3BC4EFA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62F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67519">
      <w:bodyDiv w:val="1"/>
      <w:marLeft w:val="0"/>
      <w:marRight w:val="0"/>
      <w:marTop w:val="0"/>
      <w:marBottom w:val="0"/>
      <w:divBdr>
        <w:top w:val="none" w:sz="0" w:space="0" w:color="auto"/>
        <w:left w:val="none" w:sz="0" w:space="0" w:color="auto"/>
        <w:bottom w:val="none" w:sz="0" w:space="0" w:color="auto"/>
        <w:right w:val="none" w:sz="0" w:space="0" w:color="auto"/>
      </w:divBdr>
    </w:div>
    <w:div w:id="552543997">
      <w:bodyDiv w:val="1"/>
      <w:marLeft w:val="0"/>
      <w:marRight w:val="0"/>
      <w:marTop w:val="0"/>
      <w:marBottom w:val="0"/>
      <w:divBdr>
        <w:top w:val="none" w:sz="0" w:space="0" w:color="auto"/>
        <w:left w:val="none" w:sz="0" w:space="0" w:color="auto"/>
        <w:bottom w:val="none" w:sz="0" w:space="0" w:color="auto"/>
        <w:right w:val="none" w:sz="0" w:space="0" w:color="auto"/>
      </w:divBdr>
    </w:div>
    <w:div w:id="627858659">
      <w:bodyDiv w:val="1"/>
      <w:marLeft w:val="0"/>
      <w:marRight w:val="0"/>
      <w:marTop w:val="0"/>
      <w:marBottom w:val="0"/>
      <w:divBdr>
        <w:top w:val="none" w:sz="0" w:space="0" w:color="auto"/>
        <w:left w:val="none" w:sz="0" w:space="0" w:color="auto"/>
        <w:bottom w:val="none" w:sz="0" w:space="0" w:color="auto"/>
        <w:right w:val="none" w:sz="0" w:space="0" w:color="auto"/>
      </w:divBdr>
    </w:div>
    <w:div w:id="760839207">
      <w:bodyDiv w:val="1"/>
      <w:marLeft w:val="0"/>
      <w:marRight w:val="0"/>
      <w:marTop w:val="0"/>
      <w:marBottom w:val="0"/>
      <w:divBdr>
        <w:top w:val="none" w:sz="0" w:space="0" w:color="auto"/>
        <w:left w:val="none" w:sz="0" w:space="0" w:color="auto"/>
        <w:bottom w:val="none" w:sz="0" w:space="0" w:color="auto"/>
        <w:right w:val="none" w:sz="0" w:space="0" w:color="auto"/>
      </w:divBdr>
    </w:div>
    <w:div w:id="793602657">
      <w:bodyDiv w:val="1"/>
      <w:marLeft w:val="0"/>
      <w:marRight w:val="0"/>
      <w:marTop w:val="0"/>
      <w:marBottom w:val="0"/>
      <w:divBdr>
        <w:top w:val="none" w:sz="0" w:space="0" w:color="auto"/>
        <w:left w:val="none" w:sz="0" w:space="0" w:color="auto"/>
        <w:bottom w:val="none" w:sz="0" w:space="0" w:color="auto"/>
        <w:right w:val="none" w:sz="0" w:space="0" w:color="auto"/>
      </w:divBdr>
    </w:div>
    <w:div w:id="968628636">
      <w:bodyDiv w:val="1"/>
      <w:marLeft w:val="0"/>
      <w:marRight w:val="0"/>
      <w:marTop w:val="0"/>
      <w:marBottom w:val="0"/>
      <w:divBdr>
        <w:top w:val="none" w:sz="0" w:space="0" w:color="auto"/>
        <w:left w:val="none" w:sz="0" w:space="0" w:color="auto"/>
        <w:bottom w:val="none" w:sz="0" w:space="0" w:color="auto"/>
        <w:right w:val="none" w:sz="0" w:space="0" w:color="auto"/>
      </w:divBdr>
    </w:div>
    <w:div w:id="986014100">
      <w:bodyDiv w:val="1"/>
      <w:marLeft w:val="0"/>
      <w:marRight w:val="0"/>
      <w:marTop w:val="0"/>
      <w:marBottom w:val="0"/>
      <w:divBdr>
        <w:top w:val="none" w:sz="0" w:space="0" w:color="auto"/>
        <w:left w:val="none" w:sz="0" w:space="0" w:color="auto"/>
        <w:bottom w:val="none" w:sz="0" w:space="0" w:color="auto"/>
        <w:right w:val="none" w:sz="0" w:space="0" w:color="auto"/>
      </w:divBdr>
    </w:div>
    <w:div w:id="1072506769">
      <w:bodyDiv w:val="1"/>
      <w:marLeft w:val="0"/>
      <w:marRight w:val="0"/>
      <w:marTop w:val="0"/>
      <w:marBottom w:val="0"/>
      <w:divBdr>
        <w:top w:val="none" w:sz="0" w:space="0" w:color="auto"/>
        <w:left w:val="none" w:sz="0" w:space="0" w:color="auto"/>
        <w:bottom w:val="none" w:sz="0" w:space="0" w:color="auto"/>
        <w:right w:val="none" w:sz="0" w:space="0" w:color="auto"/>
      </w:divBdr>
    </w:div>
    <w:div w:id="1090928930">
      <w:bodyDiv w:val="1"/>
      <w:marLeft w:val="0"/>
      <w:marRight w:val="0"/>
      <w:marTop w:val="0"/>
      <w:marBottom w:val="0"/>
      <w:divBdr>
        <w:top w:val="none" w:sz="0" w:space="0" w:color="auto"/>
        <w:left w:val="none" w:sz="0" w:space="0" w:color="auto"/>
        <w:bottom w:val="none" w:sz="0" w:space="0" w:color="auto"/>
        <w:right w:val="none" w:sz="0" w:space="0" w:color="auto"/>
      </w:divBdr>
    </w:div>
    <w:div w:id="183063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68</Pages>
  <Words>10529</Words>
  <Characters>60016</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Ngeh, Etienne</dc:creator>
  <cp:keywords/>
  <dc:description/>
  <cp:lastModifiedBy>Ngeh, Etienne</cp:lastModifiedBy>
  <cp:revision>2</cp:revision>
  <dcterms:created xsi:type="dcterms:W3CDTF">2023-09-16T10:35:00Z</dcterms:created>
  <dcterms:modified xsi:type="dcterms:W3CDTF">2023-09-16T10:59:00Z</dcterms:modified>
</cp:coreProperties>
</file>